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F9C" w:rsidRPr="00B60F08" w:rsidRDefault="005A7842">
      <w:pPr>
        <w:spacing w:after="0" w:line="259" w:lineRule="auto"/>
        <w:ind w:left="178" w:firstLine="0"/>
        <w:rPr>
          <w:sz w:val="24"/>
          <w:szCs w:val="24"/>
        </w:rPr>
      </w:pPr>
      <w:r w:rsidRPr="00B60F08">
        <w:rPr>
          <w:b/>
          <w:color w:val="0070C0"/>
          <w:sz w:val="24"/>
          <w:szCs w:val="24"/>
        </w:rPr>
        <w:t xml:space="preserve">Toelichting bij Aanvraag leerlingenvervoer Montferland </w:t>
      </w:r>
    </w:p>
    <w:p w:rsidR="00694F9C" w:rsidRPr="00B60F08" w:rsidRDefault="005A7842">
      <w:pPr>
        <w:spacing w:after="0" w:line="259" w:lineRule="auto"/>
        <w:ind w:left="8" w:firstLine="0"/>
        <w:jc w:val="center"/>
        <w:rPr>
          <w:sz w:val="24"/>
          <w:szCs w:val="24"/>
        </w:rPr>
      </w:pPr>
      <w:r w:rsidRPr="00B60F08">
        <w:rPr>
          <w:b/>
          <w:color w:val="0070C0"/>
          <w:sz w:val="24"/>
          <w:szCs w:val="24"/>
        </w:rPr>
        <w:t>202</w:t>
      </w:r>
      <w:r w:rsidR="00B60F08" w:rsidRPr="00B60F08">
        <w:rPr>
          <w:b/>
          <w:color w:val="0070C0"/>
          <w:sz w:val="24"/>
          <w:szCs w:val="24"/>
        </w:rPr>
        <w:t>1 - 2022</w:t>
      </w:r>
      <w:r w:rsidRPr="00B60F08">
        <w:rPr>
          <w:color w:val="0070C0"/>
          <w:sz w:val="24"/>
          <w:szCs w:val="24"/>
        </w:rPr>
        <w:t xml:space="preserve"> </w:t>
      </w:r>
    </w:p>
    <w:p w:rsidR="00694F9C" w:rsidRDefault="005A7842">
      <w:pPr>
        <w:spacing w:after="0" w:line="259" w:lineRule="auto"/>
        <w:ind w:left="0" w:firstLine="0"/>
      </w:pPr>
      <w:r>
        <w:rPr>
          <w:b/>
          <w:color w:val="006FB7"/>
          <w:sz w:val="20"/>
        </w:rPr>
        <w:t xml:space="preserve"> </w:t>
      </w:r>
    </w:p>
    <w:p w:rsidR="00694F9C" w:rsidRDefault="005A7842">
      <w:pPr>
        <w:spacing w:after="0" w:line="259" w:lineRule="auto"/>
        <w:ind w:left="0" w:firstLine="0"/>
      </w:pPr>
      <w:r>
        <w:rPr>
          <w:b/>
          <w:color w:val="0070C0"/>
          <w:sz w:val="20"/>
        </w:rPr>
        <w:t xml:space="preserve"> </w:t>
      </w:r>
    </w:p>
    <w:p w:rsidR="00694F9C" w:rsidRPr="00B60F08" w:rsidRDefault="005A7842" w:rsidP="0011515C">
      <w:pPr>
        <w:spacing w:after="0" w:line="240" w:lineRule="auto"/>
        <w:ind w:left="0"/>
        <w:rPr>
          <w:szCs w:val="18"/>
        </w:rPr>
      </w:pPr>
      <w:r w:rsidRPr="00B60F08">
        <w:rPr>
          <w:b/>
          <w:color w:val="0070C0"/>
          <w:szCs w:val="18"/>
        </w:rPr>
        <w:t>Algemene informatie:</w:t>
      </w:r>
      <w:r w:rsidRPr="00B60F08">
        <w:rPr>
          <w:b/>
          <w:color w:val="006FB7"/>
          <w:szCs w:val="18"/>
        </w:rPr>
        <w:t xml:space="preserve"> </w:t>
      </w:r>
    </w:p>
    <w:p w:rsidR="00694F9C" w:rsidRPr="00B60F08" w:rsidRDefault="005A7842" w:rsidP="0011515C">
      <w:pPr>
        <w:spacing w:after="217" w:line="240" w:lineRule="auto"/>
        <w:ind w:left="0"/>
        <w:rPr>
          <w:szCs w:val="18"/>
        </w:rPr>
      </w:pPr>
      <w:r w:rsidRPr="00B60F08">
        <w:rPr>
          <w:szCs w:val="18"/>
        </w:rPr>
        <w:t xml:space="preserve">Een aanvraag voor een tegemoetkoming/vergoeding in het leerlingenvervoer wordt toegekend als het voldoet aan de volgende criteria: </w:t>
      </w:r>
    </w:p>
    <w:p w:rsidR="00694F9C" w:rsidRPr="00B60F08" w:rsidRDefault="005A7842" w:rsidP="0011515C">
      <w:pPr>
        <w:numPr>
          <w:ilvl w:val="0"/>
          <w:numId w:val="1"/>
        </w:numPr>
        <w:spacing w:line="240" w:lineRule="auto"/>
        <w:ind w:left="0" w:right="59" w:hanging="360"/>
        <w:rPr>
          <w:szCs w:val="18"/>
        </w:rPr>
      </w:pPr>
      <w:r w:rsidRPr="00B60F08">
        <w:rPr>
          <w:szCs w:val="18"/>
        </w:rPr>
        <w:t xml:space="preserve">De school naar waar het vervoer wordt aangevraagd is de dichtstbijzijnde toegankelijke school voor dit soort onderwijs. </w:t>
      </w:r>
    </w:p>
    <w:p w:rsidR="00B60F08" w:rsidRPr="00B60F08" w:rsidRDefault="005A7842" w:rsidP="0011515C">
      <w:pPr>
        <w:numPr>
          <w:ilvl w:val="0"/>
          <w:numId w:val="1"/>
        </w:numPr>
        <w:spacing w:after="0" w:line="240" w:lineRule="auto"/>
        <w:ind w:left="0" w:right="57" w:hanging="357"/>
        <w:rPr>
          <w:szCs w:val="18"/>
        </w:rPr>
      </w:pPr>
      <w:r w:rsidRPr="00B60F08">
        <w:rPr>
          <w:szCs w:val="18"/>
        </w:rPr>
        <w:t xml:space="preserve">De afstand tussen het woonadres en de locatie van de school is </w:t>
      </w:r>
      <w:r w:rsidR="00B60F08" w:rsidRPr="00B60F08">
        <w:rPr>
          <w:szCs w:val="18"/>
        </w:rPr>
        <w:t xml:space="preserve">gemiddeld </w:t>
      </w:r>
      <w:r w:rsidRPr="00B60F08">
        <w:rPr>
          <w:szCs w:val="18"/>
        </w:rPr>
        <w:t xml:space="preserve">groter dan 6 km, gemeten met behulp van de ANWB-routeplanner, optie kortste weg. </w:t>
      </w:r>
    </w:p>
    <w:p w:rsidR="00694F9C" w:rsidRPr="00B60F08" w:rsidRDefault="005A7842" w:rsidP="0011515C">
      <w:pPr>
        <w:numPr>
          <w:ilvl w:val="0"/>
          <w:numId w:val="1"/>
        </w:numPr>
        <w:spacing w:after="0" w:line="240" w:lineRule="auto"/>
        <w:ind w:left="0" w:right="57" w:hanging="357"/>
        <w:rPr>
          <w:szCs w:val="18"/>
        </w:rPr>
      </w:pPr>
      <w:r w:rsidRPr="00B60F08">
        <w:rPr>
          <w:szCs w:val="18"/>
        </w:rPr>
        <w:t xml:space="preserve">De leerling is woonachtig in de gemeente Montferland. </w:t>
      </w:r>
    </w:p>
    <w:p w:rsidR="00B60F08" w:rsidRPr="00B60F08" w:rsidRDefault="00B60F08" w:rsidP="0011515C">
      <w:pPr>
        <w:spacing w:after="0" w:line="240" w:lineRule="auto"/>
        <w:ind w:left="0"/>
        <w:rPr>
          <w:b/>
          <w:color w:val="0070C0"/>
          <w:szCs w:val="18"/>
        </w:rPr>
      </w:pPr>
    </w:p>
    <w:p w:rsidR="00694F9C" w:rsidRPr="00B60F08" w:rsidRDefault="005A7842" w:rsidP="0011515C">
      <w:pPr>
        <w:spacing w:after="0" w:line="240" w:lineRule="auto"/>
        <w:ind w:left="0"/>
        <w:rPr>
          <w:szCs w:val="18"/>
        </w:rPr>
      </w:pPr>
      <w:r w:rsidRPr="00B60F08">
        <w:rPr>
          <w:b/>
          <w:color w:val="0070C0"/>
          <w:szCs w:val="18"/>
        </w:rPr>
        <w:t xml:space="preserve">Vraagt u één van onderstaande vormen van vervoer aan? </w:t>
      </w:r>
    </w:p>
    <w:p w:rsidR="00694F9C" w:rsidRPr="00B60F08" w:rsidRDefault="005A7842" w:rsidP="0011515C">
      <w:pPr>
        <w:spacing w:after="0" w:line="240" w:lineRule="auto"/>
        <w:ind w:left="0" w:firstLine="0"/>
        <w:rPr>
          <w:szCs w:val="18"/>
        </w:rPr>
      </w:pPr>
      <w:r w:rsidRPr="00B60F08">
        <w:rPr>
          <w:b/>
          <w:szCs w:val="18"/>
        </w:rPr>
        <w:t xml:space="preserve"> </w:t>
      </w:r>
    </w:p>
    <w:p w:rsidR="00694F9C" w:rsidRPr="00B60F08" w:rsidRDefault="005A7842" w:rsidP="0011515C">
      <w:pPr>
        <w:spacing w:after="197" w:line="240" w:lineRule="auto"/>
        <w:ind w:left="0"/>
        <w:rPr>
          <w:szCs w:val="18"/>
        </w:rPr>
      </w:pPr>
      <w:r w:rsidRPr="00B60F08">
        <w:rPr>
          <w:b/>
          <w:szCs w:val="18"/>
        </w:rPr>
        <w:t>Vervoer per fiets</w:t>
      </w:r>
      <w:r w:rsidRPr="00B60F08">
        <w:rPr>
          <w:szCs w:val="18"/>
        </w:rPr>
        <w:t xml:space="preserve">:  </w:t>
      </w:r>
      <w:r w:rsidRPr="00B60F08">
        <w:rPr>
          <w:szCs w:val="18"/>
        </w:rPr>
        <w:tab/>
        <w:t xml:space="preserve">Vult u dan uw bankgegevens en de periode dat uw kind fietst, in het    </w:t>
      </w:r>
      <w:r w:rsidRPr="00B60F08">
        <w:rPr>
          <w:szCs w:val="18"/>
        </w:rPr>
        <w:tab/>
        <w:t xml:space="preserve"> </w:t>
      </w:r>
      <w:r w:rsidRPr="00B60F08">
        <w:rPr>
          <w:szCs w:val="18"/>
        </w:rPr>
        <w:tab/>
        <w:t xml:space="preserve"> </w:t>
      </w:r>
      <w:r w:rsidRPr="00B60F08">
        <w:rPr>
          <w:szCs w:val="18"/>
        </w:rPr>
        <w:tab/>
      </w:r>
      <w:r w:rsidR="00B60F08" w:rsidRPr="00B60F08">
        <w:rPr>
          <w:szCs w:val="18"/>
        </w:rPr>
        <w:tab/>
      </w:r>
      <w:proofErr w:type="spellStart"/>
      <w:r w:rsidRPr="00B60F08">
        <w:rPr>
          <w:szCs w:val="18"/>
        </w:rPr>
        <w:t>tekstvak</w:t>
      </w:r>
      <w:proofErr w:type="spellEnd"/>
      <w:r w:rsidRPr="00B60F08">
        <w:rPr>
          <w:szCs w:val="18"/>
        </w:rPr>
        <w:t xml:space="preserve"> in.   </w:t>
      </w:r>
    </w:p>
    <w:p w:rsidR="00694F9C" w:rsidRPr="00B60F08" w:rsidRDefault="005A7842" w:rsidP="0011515C">
      <w:pPr>
        <w:spacing w:after="201" w:line="240" w:lineRule="auto"/>
        <w:ind w:left="0" w:hanging="2125"/>
        <w:rPr>
          <w:szCs w:val="18"/>
        </w:rPr>
      </w:pPr>
      <w:r w:rsidRPr="00B60F08">
        <w:rPr>
          <w:b/>
          <w:szCs w:val="18"/>
        </w:rPr>
        <w:t>Openbaar vervoer</w:t>
      </w:r>
      <w:r w:rsidRPr="00B60F08">
        <w:rPr>
          <w:szCs w:val="18"/>
        </w:rPr>
        <w:t xml:space="preserve">:  </w:t>
      </w:r>
      <w:r w:rsidR="00B60F08" w:rsidRPr="00B60F08">
        <w:rPr>
          <w:szCs w:val="18"/>
        </w:rPr>
        <w:t xml:space="preserve"> </w:t>
      </w:r>
      <w:r w:rsidRPr="00B60F08">
        <w:rPr>
          <w:szCs w:val="18"/>
        </w:rPr>
        <w:t xml:space="preserve">Dan ontvangt uw kind een Voor elkaar Pas (VEP) van ons. Deze pas wordt betaald door de gemeente en blijft eigendom van de gemeente Montferland.  </w:t>
      </w:r>
    </w:p>
    <w:p w:rsidR="00694F9C" w:rsidRPr="00B60F08" w:rsidRDefault="005A7842" w:rsidP="0011515C">
      <w:pPr>
        <w:spacing w:after="197" w:line="240" w:lineRule="auto"/>
        <w:ind w:left="0" w:hanging="2125"/>
        <w:rPr>
          <w:szCs w:val="18"/>
        </w:rPr>
      </w:pPr>
      <w:r w:rsidRPr="00B60F08">
        <w:rPr>
          <w:b/>
          <w:szCs w:val="18"/>
        </w:rPr>
        <w:t>Eigen vervoer</w:t>
      </w:r>
      <w:r w:rsidRPr="00B60F08">
        <w:rPr>
          <w:szCs w:val="18"/>
        </w:rPr>
        <w:t xml:space="preserve">:  </w:t>
      </w:r>
      <w:r w:rsidRPr="00B60F08">
        <w:rPr>
          <w:szCs w:val="18"/>
        </w:rPr>
        <w:tab/>
        <w:t xml:space="preserve">Geeft u dan in het </w:t>
      </w:r>
      <w:proofErr w:type="spellStart"/>
      <w:r w:rsidRPr="00B60F08">
        <w:rPr>
          <w:szCs w:val="18"/>
        </w:rPr>
        <w:t>tekstvak</w:t>
      </w:r>
      <w:proofErr w:type="spellEnd"/>
      <w:r w:rsidRPr="00B60F08">
        <w:rPr>
          <w:szCs w:val="18"/>
        </w:rPr>
        <w:t xml:space="preserve"> aan of u de hele wee</w:t>
      </w:r>
      <w:r w:rsidR="00B60F08" w:rsidRPr="00B60F08">
        <w:rPr>
          <w:szCs w:val="18"/>
        </w:rPr>
        <w:t>k rijdt, of er sprake is van</w:t>
      </w:r>
      <w:r w:rsidRPr="00B60F08">
        <w:rPr>
          <w:szCs w:val="18"/>
        </w:rPr>
        <w:t xml:space="preserve"> </w:t>
      </w:r>
      <w:r w:rsidRPr="00B60F08">
        <w:rPr>
          <w:szCs w:val="18"/>
        </w:rPr>
        <w:tab/>
        <w:t xml:space="preserve">weekendvervoer of een combinatie hiervan. Vult u ook uw bankgegevens </w:t>
      </w:r>
      <w:r w:rsidR="00B60F08" w:rsidRPr="00B60F08">
        <w:rPr>
          <w:szCs w:val="18"/>
        </w:rPr>
        <w:t>i</w:t>
      </w:r>
      <w:r w:rsidRPr="00B60F08">
        <w:rPr>
          <w:szCs w:val="18"/>
        </w:rPr>
        <w:t xml:space="preserve">n. </w:t>
      </w:r>
    </w:p>
    <w:p w:rsidR="00694F9C" w:rsidRPr="00B60F08" w:rsidRDefault="005A7842" w:rsidP="0011515C">
      <w:pPr>
        <w:spacing w:line="240" w:lineRule="auto"/>
        <w:ind w:left="0"/>
        <w:rPr>
          <w:szCs w:val="18"/>
        </w:rPr>
      </w:pPr>
      <w:r w:rsidRPr="00B60F08">
        <w:rPr>
          <w:b/>
          <w:szCs w:val="18"/>
        </w:rPr>
        <w:t xml:space="preserve">Aangepast vervoer: </w:t>
      </w:r>
      <w:r w:rsidR="00B60F08" w:rsidRPr="00B60F08">
        <w:rPr>
          <w:b/>
          <w:szCs w:val="18"/>
        </w:rPr>
        <w:tab/>
      </w:r>
      <w:r w:rsidRPr="00B60F08">
        <w:rPr>
          <w:szCs w:val="18"/>
        </w:rPr>
        <w:t xml:space="preserve">Hierbij vragen wij u om goed na te denken over de volgende mogelijke </w:t>
      </w:r>
      <w:r w:rsidRPr="00B60F08">
        <w:rPr>
          <w:b/>
          <w:szCs w:val="18"/>
        </w:rPr>
        <w:t>(</w:t>
      </w:r>
      <w:proofErr w:type="spellStart"/>
      <w:r w:rsidRPr="00B60F08">
        <w:rPr>
          <w:b/>
          <w:szCs w:val="18"/>
        </w:rPr>
        <w:t>taxibus</w:t>
      </w:r>
      <w:proofErr w:type="spellEnd"/>
      <w:r w:rsidRPr="00B60F08">
        <w:rPr>
          <w:b/>
          <w:szCs w:val="18"/>
        </w:rPr>
        <w:t>)</w:t>
      </w:r>
      <w:r w:rsidR="00B60F08" w:rsidRPr="00B60F08">
        <w:rPr>
          <w:szCs w:val="18"/>
        </w:rPr>
        <w:t xml:space="preserve">  </w:t>
      </w:r>
      <w:r w:rsidR="00B60F08" w:rsidRPr="00B60F08">
        <w:rPr>
          <w:szCs w:val="18"/>
        </w:rPr>
        <w:tab/>
        <w:t xml:space="preserve"> </w:t>
      </w:r>
      <w:r w:rsidR="00B60F08" w:rsidRPr="00B60F08">
        <w:rPr>
          <w:szCs w:val="18"/>
        </w:rPr>
        <w:tab/>
      </w:r>
      <w:r w:rsidRPr="00B60F08">
        <w:rPr>
          <w:szCs w:val="18"/>
        </w:rPr>
        <w:t xml:space="preserve">wijzigingen: Schoolgegevens inclusief locatie. Indien deze gegevens nog    </w:t>
      </w:r>
      <w:r w:rsidRPr="00B60F08">
        <w:rPr>
          <w:szCs w:val="18"/>
        </w:rPr>
        <w:tab/>
        <w:t xml:space="preserve"> </w:t>
      </w:r>
      <w:r w:rsidRPr="00B60F08">
        <w:rPr>
          <w:szCs w:val="18"/>
        </w:rPr>
        <w:tab/>
        <w:t xml:space="preserve"> </w:t>
      </w:r>
      <w:r w:rsidRPr="00B60F08">
        <w:rPr>
          <w:szCs w:val="18"/>
        </w:rPr>
        <w:tab/>
      </w:r>
      <w:r w:rsidR="00B60F08" w:rsidRPr="00B60F08">
        <w:rPr>
          <w:szCs w:val="18"/>
        </w:rPr>
        <w:tab/>
      </w:r>
      <w:r w:rsidRPr="00B60F08">
        <w:rPr>
          <w:szCs w:val="18"/>
        </w:rPr>
        <w:t xml:space="preserve">niet bekend zijn, dit dan graag in het </w:t>
      </w:r>
      <w:proofErr w:type="spellStart"/>
      <w:r w:rsidRPr="00B60F08">
        <w:rPr>
          <w:szCs w:val="18"/>
        </w:rPr>
        <w:t>tekstvak</w:t>
      </w:r>
      <w:proofErr w:type="spellEnd"/>
      <w:r w:rsidRPr="00B60F08">
        <w:rPr>
          <w:szCs w:val="18"/>
        </w:rPr>
        <w:t xml:space="preserve"> aangeven. </w:t>
      </w:r>
    </w:p>
    <w:p w:rsidR="00694F9C" w:rsidRPr="00B60F08" w:rsidRDefault="005A7842" w:rsidP="0011515C">
      <w:pPr>
        <w:spacing w:after="0" w:line="240" w:lineRule="auto"/>
        <w:ind w:left="0" w:firstLine="0"/>
        <w:rPr>
          <w:szCs w:val="18"/>
        </w:rPr>
      </w:pPr>
      <w:r w:rsidRPr="00B60F08">
        <w:rPr>
          <w:szCs w:val="18"/>
        </w:rPr>
        <w:t xml:space="preserve">  </w:t>
      </w:r>
    </w:p>
    <w:p w:rsidR="00694F9C" w:rsidRPr="00B60F08" w:rsidRDefault="005A7842" w:rsidP="0011515C">
      <w:pPr>
        <w:spacing w:after="190" w:line="240" w:lineRule="auto"/>
        <w:ind w:left="0" w:firstLine="0"/>
        <w:rPr>
          <w:szCs w:val="18"/>
        </w:rPr>
      </w:pPr>
      <w:r w:rsidRPr="00B60F08">
        <w:rPr>
          <w:noProof/>
          <w:szCs w:val="18"/>
        </w:rPr>
        <w:drawing>
          <wp:anchor distT="0" distB="0" distL="114300" distR="114300" simplePos="0" relativeHeight="251658240" behindDoc="0" locked="0" layoutInCell="1" allowOverlap="0">
            <wp:simplePos x="0" y="0"/>
            <wp:positionH relativeFrom="page">
              <wp:posOffset>5791200</wp:posOffset>
            </wp:positionH>
            <wp:positionV relativeFrom="page">
              <wp:posOffset>152400</wp:posOffset>
            </wp:positionV>
            <wp:extent cx="1562100" cy="513080"/>
            <wp:effectExtent l="0" t="0" r="0" b="0"/>
            <wp:wrapTopAndBottom/>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5"/>
                    <a:stretch>
                      <a:fillRect/>
                    </a:stretch>
                  </pic:blipFill>
                  <pic:spPr>
                    <a:xfrm>
                      <a:off x="0" y="0"/>
                      <a:ext cx="1562100" cy="513080"/>
                    </a:xfrm>
                    <a:prstGeom prst="rect">
                      <a:avLst/>
                    </a:prstGeom>
                  </pic:spPr>
                </pic:pic>
              </a:graphicData>
            </a:graphic>
          </wp:anchor>
        </w:drawing>
      </w:r>
      <w:r w:rsidRPr="00B60F08">
        <w:rPr>
          <w:i/>
          <w:szCs w:val="18"/>
        </w:rPr>
        <w:t xml:space="preserve">   </w:t>
      </w:r>
      <w:r w:rsidRPr="00B60F08">
        <w:rPr>
          <w:i/>
          <w:szCs w:val="18"/>
        </w:rPr>
        <w:tab/>
        <w:t xml:space="preserve"> </w:t>
      </w:r>
      <w:r w:rsidRPr="00B60F08">
        <w:rPr>
          <w:i/>
          <w:szCs w:val="18"/>
        </w:rPr>
        <w:tab/>
        <w:t xml:space="preserve"> </w:t>
      </w:r>
      <w:r w:rsidRPr="00B60F08">
        <w:rPr>
          <w:i/>
          <w:szCs w:val="18"/>
        </w:rPr>
        <w:tab/>
        <w:t xml:space="preserve">Bovenstaande gegevens dienen vóór het begin van de zomervakantie (vóór      </w:t>
      </w:r>
      <w:r w:rsidRPr="00B60F08">
        <w:rPr>
          <w:i/>
          <w:szCs w:val="18"/>
        </w:rPr>
        <w:tab/>
        <w:t xml:space="preserve"> </w:t>
      </w:r>
      <w:r w:rsidRPr="00B60F08">
        <w:rPr>
          <w:i/>
          <w:szCs w:val="18"/>
        </w:rPr>
        <w:tab/>
        <w:t xml:space="preserve"> </w:t>
      </w:r>
      <w:r w:rsidRPr="00B60F08">
        <w:rPr>
          <w:i/>
          <w:szCs w:val="18"/>
        </w:rPr>
        <w:tab/>
        <w:t>1 juni 202</w:t>
      </w:r>
      <w:r w:rsidR="00B60F08" w:rsidRPr="00B60F08">
        <w:rPr>
          <w:i/>
          <w:szCs w:val="18"/>
        </w:rPr>
        <w:t>1</w:t>
      </w:r>
      <w:r w:rsidRPr="00B60F08">
        <w:rPr>
          <w:i/>
          <w:szCs w:val="18"/>
        </w:rPr>
        <w:t xml:space="preserve">)  aan ons door te worden gegeven. Als wij niet op tijd over deze    </w:t>
      </w:r>
      <w:r w:rsidRPr="00B60F08">
        <w:rPr>
          <w:i/>
          <w:szCs w:val="18"/>
        </w:rPr>
        <w:tab/>
        <w:t xml:space="preserve"> </w:t>
      </w:r>
      <w:r w:rsidRPr="00B60F08">
        <w:rPr>
          <w:i/>
          <w:szCs w:val="18"/>
        </w:rPr>
        <w:tab/>
        <w:t xml:space="preserve"> </w:t>
      </w:r>
      <w:r w:rsidRPr="00B60F08">
        <w:rPr>
          <w:i/>
          <w:szCs w:val="18"/>
        </w:rPr>
        <w:tab/>
        <w:t xml:space="preserve">gegevens beschikken, kunnen wij de eerste drie weken van het nieuwe    </w:t>
      </w:r>
      <w:r w:rsidRPr="00B60F08">
        <w:rPr>
          <w:i/>
          <w:szCs w:val="18"/>
        </w:rPr>
        <w:tab/>
        <w:t xml:space="preserve"> </w:t>
      </w:r>
      <w:r w:rsidRPr="00B60F08">
        <w:rPr>
          <w:i/>
          <w:szCs w:val="18"/>
        </w:rPr>
        <w:tab/>
        <w:t xml:space="preserve"> </w:t>
      </w:r>
      <w:r w:rsidRPr="00B60F08">
        <w:rPr>
          <w:i/>
          <w:szCs w:val="18"/>
        </w:rPr>
        <w:tab/>
        <w:t xml:space="preserve">schooljaar geen vervoer voor uw kind plannen. </w:t>
      </w:r>
    </w:p>
    <w:p w:rsidR="00694F9C" w:rsidRPr="00B60F08" w:rsidRDefault="005A7842" w:rsidP="0011515C">
      <w:pPr>
        <w:spacing w:after="62" w:line="240" w:lineRule="auto"/>
        <w:ind w:left="0" w:right="167" w:hanging="360"/>
        <w:rPr>
          <w:szCs w:val="18"/>
        </w:rPr>
      </w:pPr>
      <w:r w:rsidRPr="00B60F08">
        <w:rPr>
          <w:b/>
          <w:szCs w:val="18"/>
        </w:rPr>
        <w:t>Combinatie vervoer</w:t>
      </w:r>
      <w:r w:rsidRPr="00B60F08">
        <w:rPr>
          <w:szCs w:val="18"/>
        </w:rPr>
        <w:t xml:space="preserve">: Indien uw kind een combinatie van bovengenoemde vormen van    </w:t>
      </w:r>
      <w:r w:rsidRPr="00B60F08">
        <w:rPr>
          <w:szCs w:val="18"/>
        </w:rPr>
        <w:tab/>
        <w:t xml:space="preserve"> </w:t>
      </w:r>
      <w:r w:rsidRPr="00B60F08">
        <w:rPr>
          <w:szCs w:val="18"/>
        </w:rPr>
        <w:tab/>
        <w:t xml:space="preserve"> </w:t>
      </w:r>
      <w:r w:rsidRPr="00B60F08">
        <w:rPr>
          <w:szCs w:val="18"/>
        </w:rPr>
        <w:tab/>
      </w:r>
      <w:r w:rsidR="00B60F08" w:rsidRPr="00B60F08">
        <w:rPr>
          <w:szCs w:val="18"/>
        </w:rPr>
        <w:tab/>
      </w:r>
      <w:r w:rsidRPr="00B60F08">
        <w:rPr>
          <w:szCs w:val="18"/>
        </w:rPr>
        <w:t xml:space="preserve">vervoer heeft dan kunt u dit aangeven in het </w:t>
      </w:r>
      <w:proofErr w:type="spellStart"/>
      <w:r w:rsidRPr="00B60F08">
        <w:rPr>
          <w:szCs w:val="18"/>
        </w:rPr>
        <w:t>tekstvak</w:t>
      </w:r>
      <w:proofErr w:type="spellEnd"/>
      <w:r w:rsidRPr="00B60F08">
        <w:rPr>
          <w:szCs w:val="18"/>
        </w:rPr>
        <w:t xml:space="preserve"> (denkt u hierbij aan    </w:t>
      </w:r>
      <w:r w:rsidRPr="00B60F08">
        <w:rPr>
          <w:szCs w:val="18"/>
        </w:rPr>
        <w:tab/>
        <w:t xml:space="preserve"> </w:t>
      </w:r>
      <w:r w:rsidRPr="00B60F08">
        <w:rPr>
          <w:szCs w:val="18"/>
        </w:rPr>
        <w:tab/>
        <w:t xml:space="preserve"> </w:t>
      </w:r>
      <w:r w:rsidRPr="00B60F08">
        <w:rPr>
          <w:szCs w:val="18"/>
        </w:rPr>
        <w:tab/>
        <w:t xml:space="preserve">de </w:t>
      </w:r>
      <w:proofErr w:type="spellStart"/>
      <w:r w:rsidRPr="00B60F08">
        <w:rPr>
          <w:szCs w:val="18"/>
        </w:rPr>
        <w:t>taxibus</w:t>
      </w:r>
      <w:proofErr w:type="spellEnd"/>
      <w:r w:rsidRPr="00B60F08">
        <w:rPr>
          <w:szCs w:val="18"/>
        </w:rPr>
        <w:t xml:space="preserve"> in de wintermaanden en de fiets in de overige maanden of ’s    </w:t>
      </w:r>
      <w:r w:rsidRPr="00B60F08">
        <w:rPr>
          <w:szCs w:val="18"/>
        </w:rPr>
        <w:tab/>
        <w:t xml:space="preserve"> </w:t>
      </w:r>
      <w:r w:rsidRPr="00B60F08">
        <w:rPr>
          <w:szCs w:val="18"/>
        </w:rPr>
        <w:tab/>
        <w:t xml:space="preserve"> </w:t>
      </w:r>
      <w:r w:rsidRPr="00B60F08">
        <w:rPr>
          <w:szCs w:val="18"/>
        </w:rPr>
        <w:tab/>
        <w:t xml:space="preserve">morgens door u naar school gebracht en ’s middags met de </w:t>
      </w:r>
      <w:proofErr w:type="spellStart"/>
      <w:r w:rsidRPr="00B60F08">
        <w:rPr>
          <w:szCs w:val="18"/>
        </w:rPr>
        <w:t>taxibus</w:t>
      </w:r>
      <w:proofErr w:type="spellEnd"/>
      <w:r w:rsidRPr="00B60F08">
        <w:rPr>
          <w:szCs w:val="18"/>
        </w:rPr>
        <w:t xml:space="preserve"> naar    </w:t>
      </w:r>
      <w:r w:rsidRPr="00B60F08">
        <w:rPr>
          <w:szCs w:val="18"/>
        </w:rPr>
        <w:tab/>
        <w:t xml:space="preserve"> </w:t>
      </w:r>
      <w:r w:rsidRPr="00B60F08">
        <w:rPr>
          <w:szCs w:val="18"/>
        </w:rPr>
        <w:tab/>
        <w:t xml:space="preserve"> </w:t>
      </w:r>
      <w:r w:rsidRPr="00B60F08">
        <w:rPr>
          <w:szCs w:val="18"/>
        </w:rPr>
        <w:tab/>
        <w:t xml:space="preserve">huis). Graag per dag omschrijven hoe het schema er uitziet. </w:t>
      </w:r>
    </w:p>
    <w:p w:rsidR="00B60F08" w:rsidRPr="00B60F08" w:rsidRDefault="00B60F08" w:rsidP="0011515C">
      <w:pPr>
        <w:spacing w:after="62" w:line="240" w:lineRule="auto"/>
        <w:ind w:left="0" w:right="167" w:hanging="360"/>
        <w:rPr>
          <w:szCs w:val="18"/>
        </w:rPr>
      </w:pPr>
    </w:p>
    <w:tbl>
      <w:tblPr>
        <w:tblStyle w:val="TableGrid"/>
        <w:tblW w:w="9180" w:type="dxa"/>
        <w:tblInd w:w="-6" w:type="dxa"/>
        <w:tblCellMar>
          <w:left w:w="165" w:type="dxa"/>
          <w:right w:w="115" w:type="dxa"/>
        </w:tblCellMar>
        <w:tblLook w:val="04A0" w:firstRow="1" w:lastRow="0" w:firstColumn="1" w:lastColumn="0" w:noHBand="0" w:noVBand="1"/>
      </w:tblPr>
      <w:tblGrid>
        <w:gridCol w:w="1211"/>
        <w:gridCol w:w="7969"/>
      </w:tblGrid>
      <w:tr w:rsidR="00694F9C" w:rsidRPr="00B60F08">
        <w:trPr>
          <w:trHeight w:val="975"/>
        </w:trPr>
        <w:tc>
          <w:tcPr>
            <w:tcW w:w="1211" w:type="dxa"/>
            <w:tcBorders>
              <w:top w:val="single" w:sz="16" w:space="0" w:color="84B816"/>
              <w:left w:val="single" w:sz="16" w:space="0" w:color="84B816"/>
              <w:bottom w:val="single" w:sz="16" w:space="0" w:color="84B816"/>
              <w:right w:val="nil"/>
            </w:tcBorders>
            <w:vAlign w:val="center"/>
          </w:tcPr>
          <w:p w:rsidR="00694F9C" w:rsidRPr="00B60F08" w:rsidRDefault="005A7842" w:rsidP="0011515C">
            <w:pPr>
              <w:spacing w:after="0" w:line="240" w:lineRule="auto"/>
              <w:ind w:left="0" w:firstLine="0"/>
              <w:rPr>
                <w:szCs w:val="18"/>
              </w:rPr>
            </w:pPr>
            <w:r w:rsidRPr="00B60F08">
              <w:rPr>
                <w:b/>
                <w:szCs w:val="18"/>
                <w:u w:val="single" w:color="000000"/>
              </w:rPr>
              <w:t>Let op:</w:t>
            </w:r>
            <w:r w:rsidRPr="00B60F08">
              <w:rPr>
                <w:b/>
                <w:szCs w:val="18"/>
              </w:rPr>
              <w:t xml:space="preserve">  </w:t>
            </w:r>
          </w:p>
          <w:p w:rsidR="00694F9C" w:rsidRPr="00B60F08" w:rsidRDefault="005A7842" w:rsidP="0011515C">
            <w:pPr>
              <w:spacing w:after="0" w:line="240" w:lineRule="auto"/>
              <w:ind w:left="0" w:firstLine="0"/>
              <w:rPr>
                <w:szCs w:val="18"/>
              </w:rPr>
            </w:pPr>
            <w:r w:rsidRPr="00B60F08">
              <w:rPr>
                <w:szCs w:val="18"/>
              </w:rPr>
              <w:t xml:space="preserve">  </w:t>
            </w:r>
            <w:r w:rsidRPr="00B60F08">
              <w:rPr>
                <w:szCs w:val="18"/>
              </w:rPr>
              <w:tab/>
              <w:t xml:space="preserve"> </w:t>
            </w:r>
          </w:p>
          <w:p w:rsidR="00694F9C" w:rsidRPr="00B60F08" w:rsidRDefault="005A7842" w:rsidP="0011515C">
            <w:pPr>
              <w:spacing w:after="0" w:line="240" w:lineRule="auto"/>
              <w:ind w:left="0" w:firstLine="0"/>
              <w:rPr>
                <w:szCs w:val="18"/>
              </w:rPr>
            </w:pPr>
            <w:r w:rsidRPr="00B60F08">
              <w:rPr>
                <w:szCs w:val="18"/>
              </w:rPr>
              <w:t xml:space="preserve">  </w:t>
            </w:r>
            <w:r w:rsidRPr="00B60F08">
              <w:rPr>
                <w:szCs w:val="18"/>
              </w:rPr>
              <w:tab/>
              <w:t xml:space="preserve"> </w:t>
            </w:r>
          </w:p>
        </w:tc>
        <w:tc>
          <w:tcPr>
            <w:tcW w:w="7969" w:type="dxa"/>
            <w:tcBorders>
              <w:top w:val="single" w:sz="16" w:space="0" w:color="84B816"/>
              <w:left w:val="nil"/>
              <w:bottom w:val="single" w:sz="16" w:space="0" w:color="84B816"/>
              <w:right w:val="single" w:sz="16" w:space="0" w:color="84B816"/>
            </w:tcBorders>
            <w:vAlign w:val="center"/>
          </w:tcPr>
          <w:p w:rsidR="00694F9C" w:rsidRPr="00B60F08" w:rsidRDefault="005A7842" w:rsidP="0011515C">
            <w:pPr>
              <w:spacing w:after="0" w:line="240" w:lineRule="auto"/>
              <w:ind w:left="0" w:firstLine="0"/>
              <w:rPr>
                <w:szCs w:val="18"/>
              </w:rPr>
            </w:pPr>
            <w:r w:rsidRPr="00B60F08">
              <w:rPr>
                <w:szCs w:val="18"/>
              </w:rPr>
              <w:t xml:space="preserve">Vergeet u niet </w:t>
            </w:r>
            <w:r w:rsidRPr="00B60F08">
              <w:rPr>
                <w:b/>
                <w:szCs w:val="18"/>
              </w:rPr>
              <w:t xml:space="preserve">de eerste dag </w:t>
            </w:r>
            <w:r w:rsidRPr="00B60F08">
              <w:rPr>
                <w:szCs w:val="18"/>
              </w:rPr>
              <w:t xml:space="preserve">waarop de chauffeur uw kind dient te vervoeren,  in te vullen. Indien dit niet gebeurd, weten wij als gemeente niet wanneer uw   kind met school begint. De eerste schooldag varieert immers per school.  </w:t>
            </w:r>
          </w:p>
        </w:tc>
      </w:tr>
    </w:tbl>
    <w:p w:rsidR="0011515C" w:rsidRDefault="0011515C" w:rsidP="0011515C">
      <w:pPr>
        <w:pStyle w:val="Kop1"/>
        <w:spacing w:line="240" w:lineRule="auto"/>
        <w:ind w:left="0"/>
        <w:rPr>
          <w:sz w:val="18"/>
          <w:szCs w:val="18"/>
        </w:rPr>
      </w:pPr>
    </w:p>
    <w:p w:rsidR="00694F9C" w:rsidRPr="00B60F08" w:rsidRDefault="005A7842" w:rsidP="0011515C">
      <w:pPr>
        <w:pStyle w:val="Kop1"/>
        <w:spacing w:line="240" w:lineRule="auto"/>
        <w:ind w:left="0"/>
        <w:rPr>
          <w:sz w:val="18"/>
          <w:szCs w:val="18"/>
        </w:rPr>
      </w:pPr>
      <w:r w:rsidRPr="00B60F08">
        <w:rPr>
          <w:sz w:val="18"/>
          <w:szCs w:val="18"/>
        </w:rPr>
        <w:t xml:space="preserve">Hulpmiddelen </w:t>
      </w:r>
    </w:p>
    <w:p w:rsidR="00694F9C" w:rsidRPr="00B60F08" w:rsidRDefault="005A7842" w:rsidP="0011515C">
      <w:pPr>
        <w:spacing w:line="240" w:lineRule="auto"/>
        <w:ind w:left="0"/>
        <w:rPr>
          <w:szCs w:val="18"/>
        </w:rPr>
      </w:pPr>
      <w:r w:rsidRPr="00B60F08">
        <w:rPr>
          <w:szCs w:val="18"/>
        </w:rPr>
        <w:t xml:space="preserve">Veel kinderen maken gebruik van </w:t>
      </w:r>
      <w:r w:rsidRPr="00B60F08">
        <w:rPr>
          <w:b/>
          <w:szCs w:val="18"/>
        </w:rPr>
        <w:t>hulpmiddelen</w:t>
      </w:r>
      <w:r w:rsidRPr="00B60F08">
        <w:rPr>
          <w:szCs w:val="18"/>
        </w:rPr>
        <w:t xml:space="preserve">. Graag in het </w:t>
      </w:r>
      <w:proofErr w:type="spellStart"/>
      <w:r w:rsidRPr="00B60F08">
        <w:rPr>
          <w:szCs w:val="18"/>
        </w:rPr>
        <w:t>tekstvak</w:t>
      </w:r>
      <w:proofErr w:type="spellEnd"/>
      <w:r w:rsidRPr="00B60F08">
        <w:rPr>
          <w:szCs w:val="18"/>
        </w:rPr>
        <w:t xml:space="preserve"> aangeven of uw kind één van de onderstaande hulpmiddelen (of andere hulpmiddelen) gebuikt: </w:t>
      </w:r>
    </w:p>
    <w:p w:rsidR="00694F9C" w:rsidRPr="00B60F08" w:rsidRDefault="005A7842" w:rsidP="0011515C">
      <w:pPr>
        <w:spacing w:after="0" w:line="240" w:lineRule="auto"/>
        <w:ind w:left="0" w:firstLine="0"/>
        <w:rPr>
          <w:szCs w:val="18"/>
        </w:rPr>
      </w:pPr>
      <w:r w:rsidRPr="00B60F08">
        <w:rPr>
          <w:szCs w:val="18"/>
        </w:rPr>
        <w:t xml:space="preserve"> </w:t>
      </w:r>
    </w:p>
    <w:tbl>
      <w:tblPr>
        <w:tblStyle w:val="TableGrid"/>
        <w:tblW w:w="7265" w:type="dxa"/>
        <w:tblInd w:w="360" w:type="dxa"/>
        <w:tblCellMar>
          <w:top w:w="25" w:type="dxa"/>
        </w:tblCellMar>
        <w:tblLook w:val="04A0" w:firstRow="1" w:lastRow="0" w:firstColumn="1" w:lastColumn="0" w:noHBand="0" w:noVBand="1"/>
      </w:tblPr>
      <w:tblGrid>
        <w:gridCol w:w="3836"/>
        <w:gridCol w:w="3429"/>
      </w:tblGrid>
      <w:tr w:rsidR="00694F9C" w:rsidRPr="00B60F08">
        <w:trPr>
          <w:trHeight w:val="639"/>
        </w:trPr>
        <w:tc>
          <w:tcPr>
            <w:tcW w:w="3836" w:type="dxa"/>
            <w:tcBorders>
              <w:top w:val="nil"/>
              <w:left w:val="nil"/>
              <w:bottom w:val="nil"/>
              <w:right w:val="nil"/>
            </w:tcBorders>
          </w:tcPr>
          <w:p w:rsidR="00694F9C" w:rsidRPr="00B60F08" w:rsidRDefault="005A7842" w:rsidP="0011515C">
            <w:pPr>
              <w:numPr>
                <w:ilvl w:val="0"/>
                <w:numId w:val="2"/>
              </w:numPr>
              <w:spacing w:after="0" w:line="240" w:lineRule="auto"/>
              <w:ind w:left="0" w:hanging="360"/>
              <w:rPr>
                <w:szCs w:val="18"/>
              </w:rPr>
            </w:pPr>
            <w:r w:rsidRPr="00B60F08">
              <w:rPr>
                <w:szCs w:val="18"/>
              </w:rPr>
              <w:t xml:space="preserve">handrolstoel </w:t>
            </w:r>
          </w:p>
          <w:p w:rsidR="00694F9C" w:rsidRPr="00B60F08" w:rsidRDefault="005A7842" w:rsidP="0011515C">
            <w:pPr>
              <w:numPr>
                <w:ilvl w:val="0"/>
                <w:numId w:val="2"/>
              </w:numPr>
              <w:spacing w:after="0" w:line="240" w:lineRule="auto"/>
              <w:ind w:left="0" w:hanging="360"/>
              <w:rPr>
                <w:szCs w:val="18"/>
              </w:rPr>
            </w:pPr>
            <w:r w:rsidRPr="00B60F08">
              <w:rPr>
                <w:szCs w:val="18"/>
              </w:rPr>
              <w:t xml:space="preserve">elektrische rolstoel </w:t>
            </w:r>
          </w:p>
          <w:p w:rsidR="00694F9C" w:rsidRPr="00B60F08" w:rsidRDefault="005A7842" w:rsidP="0011515C">
            <w:pPr>
              <w:numPr>
                <w:ilvl w:val="0"/>
                <w:numId w:val="2"/>
              </w:numPr>
              <w:spacing w:after="0" w:line="240" w:lineRule="auto"/>
              <w:ind w:left="0" w:hanging="360"/>
              <w:rPr>
                <w:szCs w:val="18"/>
              </w:rPr>
            </w:pPr>
            <w:r w:rsidRPr="00B60F08">
              <w:rPr>
                <w:szCs w:val="18"/>
              </w:rPr>
              <w:t xml:space="preserve">looprekje </w:t>
            </w:r>
          </w:p>
        </w:tc>
        <w:tc>
          <w:tcPr>
            <w:tcW w:w="3429" w:type="dxa"/>
            <w:tcBorders>
              <w:top w:val="nil"/>
              <w:left w:val="nil"/>
              <w:bottom w:val="nil"/>
              <w:right w:val="nil"/>
            </w:tcBorders>
          </w:tcPr>
          <w:p w:rsidR="00694F9C" w:rsidRPr="00B60F08" w:rsidRDefault="005A7842" w:rsidP="0011515C">
            <w:pPr>
              <w:numPr>
                <w:ilvl w:val="0"/>
                <w:numId w:val="3"/>
              </w:numPr>
              <w:spacing w:after="0" w:line="240" w:lineRule="auto"/>
              <w:ind w:left="0" w:right="64" w:hanging="360"/>
              <w:rPr>
                <w:szCs w:val="18"/>
              </w:rPr>
            </w:pPr>
            <w:r w:rsidRPr="00B60F08">
              <w:rPr>
                <w:szCs w:val="18"/>
              </w:rPr>
              <w:t xml:space="preserve">rollator </w:t>
            </w:r>
          </w:p>
          <w:p w:rsidR="00694F9C" w:rsidRPr="00B60F08" w:rsidRDefault="005A7842" w:rsidP="0011515C">
            <w:pPr>
              <w:numPr>
                <w:ilvl w:val="0"/>
                <w:numId w:val="3"/>
              </w:numPr>
              <w:spacing w:after="0" w:line="240" w:lineRule="auto"/>
              <w:ind w:left="0" w:right="64" w:hanging="360"/>
              <w:rPr>
                <w:szCs w:val="18"/>
              </w:rPr>
            </w:pPr>
            <w:r w:rsidRPr="00B60F08">
              <w:rPr>
                <w:szCs w:val="18"/>
              </w:rPr>
              <w:t xml:space="preserve">aangepast kinderzitje </w:t>
            </w:r>
          </w:p>
          <w:p w:rsidR="00694F9C" w:rsidRDefault="005A7842" w:rsidP="0011515C">
            <w:pPr>
              <w:numPr>
                <w:ilvl w:val="0"/>
                <w:numId w:val="3"/>
              </w:numPr>
              <w:spacing w:after="0" w:line="240" w:lineRule="auto"/>
              <w:ind w:left="0" w:right="64" w:hanging="360"/>
              <w:rPr>
                <w:szCs w:val="18"/>
              </w:rPr>
            </w:pPr>
            <w:r w:rsidRPr="00B60F08">
              <w:rPr>
                <w:szCs w:val="18"/>
              </w:rPr>
              <w:t>anders, namelijk…</w:t>
            </w:r>
          </w:p>
          <w:p w:rsidR="0011515C" w:rsidRPr="00B60F08" w:rsidRDefault="0011515C" w:rsidP="0011515C">
            <w:pPr>
              <w:numPr>
                <w:ilvl w:val="0"/>
                <w:numId w:val="3"/>
              </w:numPr>
              <w:spacing w:after="0" w:line="240" w:lineRule="auto"/>
              <w:ind w:left="0" w:right="64" w:hanging="360"/>
              <w:rPr>
                <w:szCs w:val="18"/>
              </w:rPr>
            </w:pPr>
          </w:p>
        </w:tc>
      </w:tr>
    </w:tbl>
    <w:p w:rsidR="00694F9C" w:rsidRPr="00B60F08" w:rsidRDefault="005A7842" w:rsidP="0011515C">
      <w:pPr>
        <w:spacing w:after="208" w:line="240" w:lineRule="auto"/>
        <w:ind w:left="0"/>
        <w:rPr>
          <w:szCs w:val="18"/>
        </w:rPr>
      </w:pPr>
      <w:r w:rsidRPr="00B60F08">
        <w:rPr>
          <w:szCs w:val="18"/>
        </w:rPr>
        <w:t>Dit is belangrijk voor de type voertuig die ingezet moet worden voor het vervoer van uw kind.</w:t>
      </w:r>
    </w:p>
    <w:p w:rsidR="00694F9C" w:rsidRPr="00B60F08" w:rsidRDefault="005A7842" w:rsidP="0011515C">
      <w:pPr>
        <w:pStyle w:val="Kop1"/>
        <w:spacing w:line="240" w:lineRule="auto"/>
        <w:ind w:left="0"/>
        <w:rPr>
          <w:sz w:val="18"/>
          <w:szCs w:val="18"/>
        </w:rPr>
      </w:pPr>
      <w:r w:rsidRPr="00B60F08">
        <w:rPr>
          <w:sz w:val="18"/>
          <w:szCs w:val="18"/>
        </w:rPr>
        <w:t xml:space="preserve">Buitenschoolse opvang </w:t>
      </w:r>
    </w:p>
    <w:p w:rsidR="00694F9C" w:rsidRPr="00B60F08" w:rsidRDefault="005A7842" w:rsidP="0011515C">
      <w:pPr>
        <w:spacing w:line="240" w:lineRule="auto"/>
        <w:ind w:left="0"/>
        <w:rPr>
          <w:szCs w:val="18"/>
        </w:rPr>
      </w:pPr>
      <w:r w:rsidRPr="00B60F08">
        <w:rPr>
          <w:szCs w:val="18"/>
        </w:rPr>
        <w:t xml:space="preserve">Gaat uw kind naar een </w:t>
      </w:r>
      <w:r w:rsidRPr="00B60F08">
        <w:rPr>
          <w:b/>
          <w:szCs w:val="18"/>
        </w:rPr>
        <w:t>buitenschoolse opvang</w:t>
      </w:r>
      <w:r w:rsidRPr="00B60F08">
        <w:rPr>
          <w:szCs w:val="18"/>
        </w:rPr>
        <w:t xml:space="preserve"> in zijn/haar eigen woonplaats? </w:t>
      </w:r>
    </w:p>
    <w:p w:rsidR="00694F9C" w:rsidRPr="00B60F08" w:rsidRDefault="005A7842" w:rsidP="0011515C">
      <w:pPr>
        <w:spacing w:line="240" w:lineRule="auto"/>
        <w:ind w:left="0"/>
        <w:rPr>
          <w:szCs w:val="18"/>
        </w:rPr>
      </w:pPr>
      <w:r w:rsidRPr="00B60F08">
        <w:rPr>
          <w:szCs w:val="18"/>
        </w:rPr>
        <w:t xml:space="preserve">Graag de dagen waarop uw kind hier naartoe gaat vermelden in het </w:t>
      </w:r>
      <w:proofErr w:type="spellStart"/>
      <w:r w:rsidRPr="00B60F08">
        <w:rPr>
          <w:szCs w:val="18"/>
        </w:rPr>
        <w:t>tekstvak</w:t>
      </w:r>
      <w:proofErr w:type="spellEnd"/>
      <w:r w:rsidRPr="00B60F08">
        <w:rPr>
          <w:szCs w:val="18"/>
        </w:rPr>
        <w:t xml:space="preserve">. Graag ook het adres en telefoonnummer van de buitenschoolse opvang vermelden.  </w:t>
      </w:r>
    </w:p>
    <w:p w:rsidR="00B60F08" w:rsidRPr="00B60F08" w:rsidRDefault="00B60F08" w:rsidP="0011515C">
      <w:pPr>
        <w:pStyle w:val="Kop1"/>
        <w:spacing w:line="240" w:lineRule="auto"/>
        <w:ind w:left="0"/>
        <w:rPr>
          <w:sz w:val="18"/>
          <w:szCs w:val="18"/>
        </w:rPr>
      </w:pPr>
    </w:p>
    <w:p w:rsidR="00694F9C" w:rsidRPr="00B60F08" w:rsidRDefault="005A7842" w:rsidP="0011515C">
      <w:pPr>
        <w:pStyle w:val="Kop1"/>
        <w:spacing w:line="240" w:lineRule="auto"/>
        <w:ind w:left="0"/>
        <w:rPr>
          <w:sz w:val="18"/>
          <w:szCs w:val="18"/>
        </w:rPr>
      </w:pPr>
      <w:r w:rsidRPr="00B60F08">
        <w:rPr>
          <w:sz w:val="18"/>
          <w:szCs w:val="18"/>
        </w:rPr>
        <w:t xml:space="preserve">Co-ouderschap </w:t>
      </w:r>
    </w:p>
    <w:p w:rsidR="00694F9C" w:rsidRPr="00B60F08" w:rsidRDefault="005A7842" w:rsidP="0011515C">
      <w:pPr>
        <w:spacing w:after="211" w:line="240" w:lineRule="auto"/>
        <w:ind w:left="0"/>
        <w:rPr>
          <w:szCs w:val="18"/>
        </w:rPr>
      </w:pPr>
      <w:r w:rsidRPr="00B60F08">
        <w:rPr>
          <w:szCs w:val="18"/>
        </w:rPr>
        <w:t xml:space="preserve">Is er sprake van </w:t>
      </w:r>
      <w:r w:rsidRPr="00B60F08">
        <w:rPr>
          <w:b/>
          <w:szCs w:val="18"/>
        </w:rPr>
        <w:t>co-ouderschap</w:t>
      </w:r>
      <w:r w:rsidRPr="00B60F08">
        <w:rPr>
          <w:szCs w:val="18"/>
        </w:rPr>
        <w:t xml:space="preserve"> (waarbij beide ouders in de gemeente Montferland wonen)?  Dan vragen wij u om in het </w:t>
      </w:r>
      <w:proofErr w:type="spellStart"/>
      <w:r w:rsidRPr="00B60F08">
        <w:rPr>
          <w:szCs w:val="18"/>
        </w:rPr>
        <w:t>tekstvak</w:t>
      </w:r>
      <w:proofErr w:type="spellEnd"/>
      <w:r w:rsidRPr="00B60F08">
        <w:rPr>
          <w:szCs w:val="18"/>
        </w:rPr>
        <w:t xml:space="preserve"> aan te geven hoe het vervoer per dagdeel gepland zal worden. Graag ook de adresgegevens en telefoonnummers van beide ouders vermelden. </w:t>
      </w:r>
    </w:p>
    <w:p w:rsidR="00694F9C" w:rsidRPr="00B60F08" w:rsidRDefault="005A7842" w:rsidP="0011515C">
      <w:pPr>
        <w:pStyle w:val="Kop1"/>
        <w:spacing w:line="240" w:lineRule="auto"/>
        <w:ind w:left="0"/>
        <w:rPr>
          <w:sz w:val="18"/>
          <w:szCs w:val="18"/>
        </w:rPr>
      </w:pPr>
      <w:r w:rsidRPr="00B60F08">
        <w:rPr>
          <w:color w:val="006FB7"/>
          <w:sz w:val="18"/>
          <w:szCs w:val="18"/>
        </w:rPr>
        <w:t xml:space="preserve">Stage </w:t>
      </w:r>
    </w:p>
    <w:p w:rsidR="00694F9C" w:rsidRPr="00B60F08" w:rsidRDefault="005A7842" w:rsidP="0011515C">
      <w:pPr>
        <w:spacing w:after="213" w:line="240" w:lineRule="auto"/>
        <w:ind w:left="0"/>
        <w:rPr>
          <w:szCs w:val="18"/>
        </w:rPr>
      </w:pPr>
      <w:r w:rsidRPr="00B60F08">
        <w:rPr>
          <w:szCs w:val="18"/>
        </w:rPr>
        <w:t xml:space="preserve">Loopt uw kind </w:t>
      </w:r>
      <w:r w:rsidRPr="00B60F08">
        <w:rPr>
          <w:b/>
          <w:szCs w:val="18"/>
        </w:rPr>
        <w:t>stage</w:t>
      </w:r>
      <w:r w:rsidRPr="00B60F08">
        <w:rPr>
          <w:szCs w:val="18"/>
        </w:rPr>
        <w:t xml:space="preserve">? Denkt u er dan aan om in het </w:t>
      </w:r>
      <w:proofErr w:type="spellStart"/>
      <w:r w:rsidRPr="00B60F08">
        <w:rPr>
          <w:szCs w:val="18"/>
        </w:rPr>
        <w:t>tekstvak</w:t>
      </w:r>
      <w:proofErr w:type="spellEnd"/>
      <w:r w:rsidRPr="00B60F08">
        <w:rPr>
          <w:szCs w:val="18"/>
        </w:rPr>
        <w:t xml:space="preserve"> aan te geven op welke dagen uw kind stage loopt, wat de tijden hiervan zijn en wat de adresgegevens van het bedrijf/de instelling zijn. Hier kan het gaan om vervoer bijvoorbeeld per fiets of openbaar vervoer. </w:t>
      </w:r>
    </w:p>
    <w:p w:rsidR="00694F9C" w:rsidRPr="00B60F08" w:rsidRDefault="005A7842" w:rsidP="0011515C">
      <w:pPr>
        <w:pStyle w:val="Kop1"/>
        <w:spacing w:line="240" w:lineRule="auto"/>
        <w:ind w:left="0"/>
        <w:rPr>
          <w:sz w:val="18"/>
          <w:szCs w:val="18"/>
        </w:rPr>
      </w:pPr>
      <w:r w:rsidRPr="00B60F08">
        <w:rPr>
          <w:color w:val="006FB7"/>
          <w:sz w:val="18"/>
          <w:szCs w:val="18"/>
        </w:rPr>
        <w:t xml:space="preserve">Eigen bijdrage SBO scholen (SAM en De </w:t>
      </w:r>
      <w:proofErr w:type="spellStart"/>
      <w:r w:rsidRPr="00B60F08">
        <w:rPr>
          <w:color w:val="006FB7"/>
          <w:sz w:val="18"/>
          <w:szCs w:val="18"/>
        </w:rPr>
        <w:t>Schilderspoort</w:t>
      </w:r>
      <w:proofErr w:type="spellEnd"/>
      <w:r w:rsidRPr="00B60F08">
        <w:rPr>
          <w:color w:val="006FB7"/>
          <w:sz w:val="18"/>
          <w:szCs w:val="18"/>
        </w:rPr>
        <w:t xml:space="preserve">) </w:t>
      </w:r>
    </w:p>
    <w:p w:rsidR="00694F9C" w:rsidRPr="00B60F08" w:rsidRDefault="005A7842" w:rsidP="0011515C">
      <w:pPr>
        <w:spacing w:after="495" w:line="240" w:lineRule="auto"/>
        <w:ind w:left="0"/>
        <w:rPr>
          <w:szCs w:val="18"/>
        </w:rPr>
      </w:pPr>
      <w:r w:rsidRPr="00B60F08">
        <w:rPr>
          <w:szCs w:val="18"/>
        </w:rPr>
        <w:t xml:space="preserve">Aan de ouders van kinderen die  een SBO school (SBO SAM en SBO De </w:t>
      </w:r>
      <w:proofErr w:type="spellStart"/>
      <w:r w:rsidRPr="00B60F08">
        <w:rPr>
          <w:szCs w:val="18"/>
        </w:rPr>
        <w:t>Schilderspoort</w:t>
      </w:r>
      <w:proofErr w:type="spellEnd"/>
      <w:r w:rsidRPr="00B60F08">
        <w:rPr>
          <w:szCs w:val="18"/>
        </w:rPr>
        <w:t>) bezoeken legt de gemeente een inkomsten afhankelijke</w:t>
      </w:r>
      <w:r w:rsidRPr="00B60F08">
        <w:rPr>
          <w:b/>
          <w:szCs w:val="18"/>
        </w:rPr>
        <w:t xml:space="preserve"> eigen bijdrage </w:t>
      </w:r>
      <w:r w:rsidRPr="00B60F08">
        <w:rPr>
          <w:szCs w:val="18"/>
        </w:rPr>
        <w:t xml:space="preserve">op. De eigen bijdrage voor het schooljaar </w:t>
      </w:r>
      <w:r w:rsidR="00B60F08" w:rsidRPr="00B60F08">
        <w:rPr>
          <w:szCs w:val="18"/>
        </w:rPr>
        <w:t>2021-2022</w:t>
      </w:r>
      <w:r w:rsidRPr="00B60F08">
        <w:rPr>
          <w:szCs w:val="18"/>
        </w:rPr>
        <w:t xml:space="preserve"> is € 5</w:t>
      </w:r>
      <w:r w:rsidR="00B60F08" w:rsidRPr="00B60F08">
        <w:rPr>
          <w:szCs w:val="18"/>
        </w:rPr>
        <w:t>47</w:t>
      </w:r>
      <w:r w:rsidRPr="00B60F08">
        <w:rPr>
          <w:szCs w:val="18"/>
        </w:rPr>
        <w:t>,--.  Indien het gecorrigeerde verzamelinkomen van uw huishouden minder is dan € 27.</w:t>
      </w:r>
      <w:r w:rsidR="00B60F08" w:rsidRPr="00B60F08">
        <w:rPr>
          <w:szCs w:val="18"/>
        </w:rPr>
        <w:t>9</w:t>
      </w:r>
      <w:r w:rsidRPr="00B60F08">
        <w:rPr>
          <w:szCs w:val="18"/>
        </w:rPr>
        <w:t>00,-- (peiljaar 201</w:t>
      </w:r>
      <w:r w:rsidR="00B60F08" w:rsidRPr="00B60F08">
        <w:rPr>
          <w:szCs w:val="18"/>
        </w:rPr>
        <w:t>9</w:t>
      </w:r>
      <w:r w:rsidRPr="00B60F08">
        <w:rPr>
          <w:szCs w:val="18"/>
        </w:rPr>
        <w:t xml:space="preserve">) zullen wij deze eigen bijdrage intrekken. Hiervoor dient u ons een IB-60 formulier toe te sturen. Zonder dit formulier zijn wij genoodzaakt de eigen bijdrage bij u in rekening te brengen. </w:t>
      </w:r>
    </w:p>
    <w:p w:rsidR="00694F9C" w:rsidRPr="005A7842" w:rsidRDefault="005A7842" w:rsidP="0011515C">
      <w:pPr>
        <w:pBdr>
          <w:top w:val="single" w:sz="16" w:space="0" w:color="84B816"/>
          <w:left w:val="single" w:sz="16" w:space="0" w:color="84B816"/>
          <w:bottom w:val="single" w:sz="16" w:space="0" w:color="84B816"/>
          <w:right w:val="single" w:sz="16" w:space="0" w:color="84B816"/>
        </w:pBdr>
        <w:tabs>
          <w:tab w:val="left" w:pos="4123"/>
        </w:tabs>
        <w:spacing w:after="0" w:line="240" w:lineRule="auto"/>
        <w:ind w:left="0" w:firstLine="0"/>
        <w:rPr>
          <w:sz w:val="16"/>
          <w:szCs w:val="16"/>
        </w:rPr>
      </w:pPr>
      <w:r w:rsidRPr="005A7842">
        <w:rPr>
          <w:b/>
          <w:sz w:val="16"/>
          <w:szCs w:val="16"/>
          <w:u w:val="single" w:color="000000"/>
        </w:rPr>
        <w:t>Nog geen IB-60 formulier</w:t>
      </w:r>
      <w:r w:rsidRPr="005A7842">
        <w:rPr>
          <w:b/>
          <w:color w:val="FFFFFF"/>
          <w:sz w:val="16"/>
          <w:szCs w:val="16"/>
          <w:u w:val="single" w:color="000000"/>
        </w:rPr>
        <w:t>?</w:t>
      </w:r>
      <w:r w:rsidRPr="005A7842">
        <w:rPr>
          <w:b/>
          <w:color w:val="FFFFFF"/>
          <w:sz w:val="16"/>
          <w:szCs w:val="16"/>
        </w:rPr>
        <w:t xml:space="preserve"> </w:t>
      </w:r>
      <w:r w:rsidR="00B60F08" w:rsidRPr="005A7842">
        <w:rPr>
          <w:b/>
          <w:color w:val="FFFFFF"/>
          <w:sz w:val="16"/>
          <w:szCs w:val="16"/>
        </w:rPr>
        <w:tab/>
      </w:r>
    </w:p>
    <w:p w:rsidR="00694F9C" w:rsidRPr="005A7842" w:rsidRDefault="005A7842" w:rsidP="0011515C">
      <w:pPr>
        <w:pBdr>
          <w:top w:val="single" w:sz="16" w:space="0" w:color="84B816"/>
          <w:left w:val="single" w:sz="16" w:space="0" w:color="84B816"/>
          <w:bottom w:val="single" w:sz="16" w:space="0" w:color="84B816"/>
          <w:right w:val="single" w:sz="16" w:space="0" w:color="84B816"/>
        </w:pBdr>
        <w:spacing w:after="0" w:line="240" w:lineRule="auto"/>
        <w:ind w:left="0"/>
        <w:rPr>
          <w:sz w:val="16"/>
          <w:szCs w:val="16"/>
        </w:rPr>
      </w:pPr>
      <w:r w:rsidRPr="005A7842">
        <w:rPr>
          <w:sz w:val="16"/>
          <w:szCs w:val="16"/>
        </w:rPr>
        <w:t>Dan kunt u deze via de belastingdienst (</w:t>
      </w:r>
      <w:hyperlink r:id="rId6">
        <w:r w:rsidRPr="005A7842">
          <w:rPr>
            <w:color w:val="0000FF"/>
            <w:sz w:val="16"/>
            <w:szCs w:val="16"/>
            <w:u w:val="single" w:color="0000FF"/>
          </w:rPr>
          <w:t>website</w:t>
        </w:r>
      </w:hyperlink>
      <w:hyperlink r:id="rId7">
        <w:r w:rsidRPr="005A7842">
          <w:rPr>
            <w:sz w:val="16"/>
            <w:szCs w:val="16"/>
          </w:rPr>
          <w:t>)</w:t>
        </w:r>
      </w:hyperlink>
      <w:r w:rsidRPr="005A7842">
        <w:rPr>
          <w:sz w:val="16"/>
          <w:szCs w:val="16"/>
        </w:rPr>
        <w:t xml:space="preserve"> aanvragen.  </w:t>
      </w:r>
    </w:p>
    <w:p w:rsidR="00694F9C" w:rsidRPr="005A7842" w:rsidRDefault="005A7842" w:rsidP="0011515C">
      <w:pPr>
        <w:pBdr>
          <w:top w:val="single" w:sz="16" w:space="0" w:color="84B816"/>
          <w:left w:val="single" w:sz="16" w:space="0" w:color="84B816"/>
          <w:bottom w:val="single" w:sz="16" w:space="0" w:color="84B816"/>
          <w:right w:val="single" w:sz="16" w:space="0" w:color="84B816"/>
        </w:pBdr>
        <w:spacing w:after="60" w:line="240" w:lineRule="auto"/>
        <w:ind w:left="0"/>
        <w:rPr>
          <w:sz w:val="16"/>
          <w:szCs w:val="16"/>
        </w:rPr>
      </w:pPr>
      <w:r w:rsidRPr="005A7842">
        <w:rPr>
          <w:sz w:val="16"/>
          <w:szCs w:val="16"/>
        </w:rPr>
        <w:t xml:space="preserve">Dit kan ook telefonisch via Belastingdienst Particulieren via telefoonnummer: </w:t>
      </w:r>
      <w:r w:rsidRPr="005A7842">
        <w:rPr>
          <w:b/>
          <w:sz w:val="16"/>
          <w:szCs w:val="16"/>
        </w:rPr>
        <w:t>(0800) 0543</w:t>
      </w:r>
      <w:r w:rsidRPr="005A7842">
        <w:rPr>
          <w:sz w:val="16"/>
          <w:szCs w:val="16"/>
        </w:rPr>
        <w:t xml:space="preserve">. Houdt u uw Burgerservicenummer(s) bij de hand, deze vindt u terug op uw legitimatiebewijs en op uw belastingaanslag. U wordt verzocht dit formulier, zodra u deze hebt ontvangen, per post of e-mail naar de gemeente te sturen. Pas dan is uw aanvraag compleet. </w:t>
      </w:r>
      <w:r w:rsidRPr="005A7842">
        <w:rPr>
          <w:rFonts w:eastAsia="Calibri" w:cs="Calibri"/>
          <w:sz w:val="16"/>
          <w:szCs w:val="16"/>
        </w:rPr>
        <w:t xml:space="preserve"> </w:t>
      </w:r>
    </w:p>
    <w:tbl>
      <w:tblPr>
        <w:tblStyle w:val="TableGrid"/>
        <w:tblW w:w="9694" w:type="dxa"/>
        <w:tblInd w:w="-104" w:type="dxa"/>
        <w:tblCellMar>
          <w:top w:w="47" w:type="dxa"/>
          <w:left w:w="104" w:type="dxa"/>
          <w:right w:w="115" w:type="dxa"/>
        </w:tblCellMar>
        <w:tblLook w:val="04A0" w:firstRow="1" w:lastRow="0" w:firstColumn="1" w:lastColumn="0" w:noHBand="0" w:noVBand="1"/>
      </w:tblPr>
      <w:tblGrid>
        <w:gridCol w:w="1666"/>
        <w:gridCol w:w="3685"/>
        <w:gridCol w:w="2552"/>
        <w:gridCol w:w="586"/>
        <w:gridCol w:w="1205"/>
      </w:tblGrid>
      <w:tr w:rsidR="00694F9C" w:rsidRPr="00B60F08">
        <w:trPr>
          <w:trHeight w:val="477"/>
        </w:trPr>
        <w:tc>
          <w:tcPr>
            <w:tcW w:w="1666" w:type="dxa"/>
            <w:tcBorders>
              <w:top w:val="single" w:sz="8" w:space="0" w:color="4F81BD"/>
              <w:left w:val="single" w:sz="8" w:space="0" w:color="4F81BD"/>
              <w:bottom w:val="single" w:sz="17" w:space="0" w:color="4F81BD"/>
              <w:right w:val="nil"/>
            </w:tcBorders>
          </w:tcPr>
          <w:p w:rsidR="00694F9C" w:rsidRPr="00B60F08" w:rsidRDefault="005A7842" w:rsidP="0011515C">
            <w:pPr>
              <w:spacing w:after="0" w:line="240" w:lineRule="auto"/>
              <w:ind w:left="0" w:firstLine="0"/>
              <w:rPr>
                <w:szCs w:val="18"/>
              </w:rPr>
            </w:pPr>
            <w:r w:rsidRPr="00B60F08">
              <w:rPr>
                <w:b/>
                <w:szCs w:val="18"/>
              </w:rPr>
              <w:t xml:space="preserve"> </w:t>
            </w:r>
          </w:p>
          <w:p w:rsidR="00694F9C" w:rsidRPr="00B60F08" w:rsidRDefault="005A7842" w:rsidP="0011515C">
            <w:pPr>
              <w:spacing w:after="0" w:line="240" w:lineRule="auto"/>
              <w:ind w:left="0" w:firstLine="0"/>
              <w:rPr>
                <w:szCs w:val="18"/>
              </w:rPr>
            </w:pPr>
            <w:r w:rsidRPr="00B60F08">
              <w:rPr>
                <w:b/>
                <w:szCs w:val="18"/>
              </w:rPr>
              <w:t xml:space="preserve"> </w:t>
            </w:r>
          </w:p>
        </w:tc>
        <w:tc>
          <w:tcPr>
            <w:tcW w:w="6238" w:type="dxa"/>
            <w:gridSpan w:val="2"/>
            <w:tcBorders>
              <w:top w:val="single" w:sz="8" w:space="0" w:color="4F81BD"/>
              <w:left w:val="nil"/>
              <w:bottom w:val="single" w:sz="17" w:space="0" w:color="4F81BD"/>
              <w:right w:val="nil"/>
            </w:tcBorders>
          </w:tcPr>
          <w:p w:rsidR="00694F9C" w:rsidRPr="00B60F08" w:rsidRDefault="005A7842" w:rsidP="0011515C">
            <w:pPr>
              <w:spacing w:after="0" w:line="240" w:lineRule="auto"/>
              <w:ind w:left="0" w:firstLine="0"/>
              <w:jc w:val="center"/>
              <w:rPr>
                <w:szCs w:val="18"/>
              </w:rPr>
            </w:pPr>
            <w:r w:rsidRPr="00B60F08">
              <w:rPr>
                <w:b/>
                <w:szCs w:val="18"/>
              </w:rPr>
              <w:t xml:space="preserve">Opstapplaatsen gemeente Montferland </w:t>
            </w:r>
          </w:p>
        </w:tc>
        <w:tc>
          <w:tcPr>
            <w:tcW w:w="586" w:type="dxa"/>
            <w:tcBorders>
              <w:top w:val="single" w:sz="8" w:space="0" w:color="4F81BD"/>
              <w:left w:val="nil"/>
              <w:bottom w:val="single" w:sz="17" w:space="0" w:color="4F81BD"/>
              <w:right w:val="nil"/>
            </w:tcBorders>
          </w:tcPr>
          <w:p w:rsidR="00694F9C" w:rsidRPr="00B60F08" w:rsidRDefault="00694F9C" w:rsidP="0011515C">
            <w:pPr>
              <w:spacing w:after="160" w:line="240" w:lineRule="auto"/>
              <w:ind w:left="0" w:firstLine="0"/>
              <w:rPr>
                <w:szCs w:val="18"/>
              </w:rPr>
            </w:pPr>
          </w:p>
        </w:tc>
        <w:tc>
          <w:tcPr>
            <w:tcW w:w="1205" w:type="dxa"/>
            <w:tcBorders>
              <w:top w:val="single" w:sz="8" w:space="0" w:color="4F81BD"/>
              <w:left w:val="nil"/>
              <w:bottom w:val="single" w:sz="17" w:space="0" w:color="4F81BD"/>
              <w:right w:val="single" w:sz="8" w:space="0" w:color="4F81BD"/>
            </w:tcBorders>
          </w:tcPr>
          <w:p w:rsidR="00694F9C" w:rsidRPr="00B60F08" w:rsidRDefault="00694F9C" w:rsidP="0011515C">
            <w:pPr>
              <w:spacing w:after="160" w:line="240" w:lineRule="auto"/>
              <w:ind w:left="0" w:firstLine="0"/>
              <w:rPr>
                <w:szCs w:val="18"/>
              </w:rPr>
            </w:pPr>
          </w:p>
        </w:tc>
      </w:tr>
      <w:tr w:rsidR="00694F9C" w:rsidRPr="00B60F08">
        <w:trPr>
          <w:trHeight w:val="461"/>
        </w:trPr>
        <w:tc>
          <w:tcPr>
            <w:tcW w:w="1666" w:type="dxa"/>
            <w:tcBorders>
              <w:top w:val="single" w:sz="17"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b/>
                <w:szCs w:val="18"/>
              </w:rPr>
              <w:t xml:space="preserve">Azewijn </w:t>
            </w:r>
          </w:p>
        </w:tc>
        <w:tc>
          <w:tcPr>
            <w:tcW w:w="3686" w:type="dxa"/>
            <w:tcBorders>
              <w:top w:val="single" w:sz="17"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Halte nabij kruising Pastoor Meursstraat/Op den Dam </w:t>
            </w:r>
          </w:p>
        </w:tc>
        <w:tc>
          <w:tcPr>
            <w:tcW w:w="2552" w:type="dxa"/>
            <w:tcBorders>
              <w:top w:val="single" w:sz="17"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Op den Dam </w:t>
            </w:r>
          </w:p>
        </w:tc>
        <w:tc>
          <w:tcPr>
            <w:tcW w:w="586" w:type="dxa"/>
            <w:tcBorders>
              <w:top w:val="single" w:sz="17"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2 </w:t>
            </w:r>
          </w:p>
        </w:tc>
        <w:tc>
          <w:tcPr>
            <w:tcW w:w="1205" w:type="dxa"/>
            <w:tcBorders>
              <w:top w:val="single" w:sz="17"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7045 BC </w:t>
            </w:r>
          </w:p>
        </w:tc>
      </w:tr>
      <w:tr w:rsidR="00694F9C" w:rsidRPr="00B60F08" w:rsidTr="005A7842">
        <w:trPr>
          <w:trHeight w:val="326"/>
        </w:trPr>
        <w:tc>
          <w:tcPr>
            <w:tcW w:w="166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b/>
                <w:szCs w:val="18"/>
              </w:rPr>
              <w:t xml:space="preserve">Beek </w:t>
            </w:r>
          </w:p>
        </w:tc>
        <w:tc>
          <w:tcPr>
            <w:tcW w:w="36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proofErr w:type="spellStart"/>
            <w:r w:rsidRPr="00B60F08">
              <w:rPr>
                <w:szCs w:val="18"/>
              </w:rPr>
              <w:t>Averhof</w:t>
            </w:r>
            <w:proofErr w:type="spellEnd"/>
            <w:r w:rsidRPr="00B60F08">
              <w:rPr>
                <w:szCs w:val="18"/>
              </w:rPr>
              <w:t xml:space="preserve">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Pater Gerritsenstraat </w:t>
            </w:r>
          </w:p>
        </w:tc>
        <w:tc>
          <w:tcPr>
            <w:tcW w:w="5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5 </w:t>
            </w:r>
          </w:p>
        </w:tc>
        <w:tc>
          <w:tcPr>
            <w:tcW w:w="1205"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7037 BJ </w:t>
            </w:r>
          </w:p>
        </w:tc>
      </w:tr>
      <w:tr w:rsidR="00694F9C" w:rsidRPr="00B60F08">
        <w:trPr>
          <w:trHeight w:val="452"/>
        </w:trPr>
        <w:tc>
          <w:tcPr>
            <w:tcW w:w="166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b/>
                <w:szCs w:val="18"/>
              </w:rPr>
              <w:t xml:space="preserve">Braamt </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Dorpshuis " De </w:t>
            </w:r>
            <w:proofErr w:type="spellStart"/>
            <w:r w:rsidRPr="00B60F08">
              <w:rPr>
                <w:szCs w:val="18"/>
              </w:rPr>
              <w:t>Braempt</w:t>
            </w:r>
            <w:proofErr w:type="spellEnd"/>
            <w:r w:rsidRPr="00B60F08">
              <w:rPr>
                <w:szCs w:val="18"/>
              </w:rPr>
              <w:t xml:space="preserve">"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Langestraat </w:t>
            </w:r>
          </w:p>
        </w:tc>
        <w:tc>
          <w:tcPr>
            <w:tcW w:w="5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22 </w:t>
            </w:r>
          </w:p>
        </w:tc>
        <w:tc>
          <w:tcPr>
            <w:tcW w:w="1205"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7047 AP </w:t>
            </w:r>
          </w:p>
        </w:tc>
      </w:tr>
      <w:tr w:rsidR="00694F9C" w:rsidRPr="00B60F08">
        <w:trPr>
          <w:trHeight w:val="485"/>
        </w:trPr>
        <w:tc>
          <w:tcPr>
            <w:tcW w:w="166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b/>
                <w:szCs w:val="18"/>
              </w:rPr>
              <w:t xml:space="preserve">Kilder </w:t>
            </w:r>
          </w:p>
        </w:tc>
        <w:tc>
          <w:tcPr>
            <w:tcW w:w="36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Sportpark De Tol </w:t>
            </w:r>
          </w:p>
        </w:tc>
        <w:tc>
          <w:tcPr>
            <w:tcW w:w="255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Zuiderstraat </w:t>
            </w:r>
          </w:p>
        </w:tc>
        <w:tc>
          <w:tcPr>
            <w:tcW w:w="5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12 </w:t>
            </w:r>
          </w:p>
        </w:tc>
        <w:tc>
          <w:tcPr>
            <w:tcW w:w="1205"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7035 AW </w:t>
            </w:r>
          </w:p>
        </w:tc>
      </w:tr>
      <w:tr w:rsidR="00694F9C" w:rsidRPr="00B60F08">
        <w:trPr>
          <w:trHeight w:val="314"/>
        </w:trPr>
        <w:tc>
          <w:tcPr>
            <w:tcW w:w="166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b/>
                <w:szCs w:val="18"/>
              </w:rPr>
              <w:t xml:space="preserve">Lengel </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proofErr w:type="spellStart"/>
            <w:r w:rsidRPr="00B60F08">
              <w:rPr>
                <w:szCs w:val="18"/>
              </w:rPr>
              <w:t>Cafe</w:t>
            </w:r>
            <w:proofErr w:type="spellEnd"/>
            <w:r w:rsidRPr="00B60F08">
              <w:rPr>
                <w:szCs w:val="18"/>
              </w:rPr>
              <w:t xml:space="preserve"> de Lengel </w:t>
            </w:r>
          </w:p>
        </w:tc>
        <w:tc>
          <w:tcPr>
            <w:tcW w:w="2552"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Hartjesstraat </w:t>
            </w:r>
          </w:p>
        </w:tc>
        <w:tc>
          <w:tcPr>
            <w:tcW w:w="5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2 a </w:t>
            </w:r>
          </w:p>
        </w:tc>
        <w:tc>
          <w:tcPr>
            <w:tcW w:w="1205"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7044 AK </w:t>
            </w:r>
          </w:p>
        </w:tc>
      </w:tr>
      <w:tr w:rsidR="00694F9C" w:rsidRPr="00B60F08">
        <w:trPr>
          <w:trHeight w:val="463"/>
        </w:trPr>
        <w:tc>
          <w:tcPr>
            <w:tcW w:w="166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b/>
                <w:szCs w:val="18"/>
              </w:rPr>
              <w:t xml:space="preserve">Loerbeek </w:t>
            </w:r>
          </w:p>
        </w:tc>
        <w:tc>
          <w:tcPr>
            <w:tcW w:w="36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Zalencentrum De Deel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proofErr w:type="spellStart"/>
            <w:r w:rsidRPr="00B60F08">
              <w:rPr>
                <w:szCs w:val="18"/>
              </w:rPr>
              <w:t>Didamseweg</w:t>
            </w:r>
            <w:proofErr w:type="spellEnd"/>
            <w:r w:rsidRPr="00B60F08">
              <w:rPr>
                <w:szCs w:val="18"/>
              </w:rPr>
              <w:t xml:space="preserve"> </w:t>
            </w:r>
          </w:p>
        </w:tc>
        <w:tc>
          <w:tcPr>
            <w:tcW w:w="5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13 </w:t>
            </w:r>
          </w:p>
        </w:tc>
        <w:tc>
          <w:tcPr>
            <w:tcW w:w="1205"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7037 DH </w:t>
            </w:r>
          </w:p>
        </w:tc>
      </w:tr>
      <w:tr w:rsidR="00694F9C" w:rsidRPr="00B60F08">
        <w:trPr>
          <w:trHeight w:val="451"/>
        </w:trPr>
        <w:tc>
          <w:tcPr>
            <w:tcW w:w="166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proofErr w:type="spellStart"/>
            <w:r w:rsidRPr="00B60F08">
              <w:rPr>
                <w:b/>
                <w:szCs w:val="18"/>
              </w:rPr>
              <w:t>s-Heerenberg</w:t>
            </w:r>
            <w:proofErr w:type="spellEnd"/>
            <w:r w:rsidRPr="00B60F08">
              <w:rPr>
                <w:b/>
                <w:szCs w:val="18"/>
              </w:rPr>
              <w:t xml:space="preserve"> </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Muziekschool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Plantsoensingel Zuid </w:t>
            </w:r>
          </w:p>
        </w:tc>
        <w:tc>
          <w:tcPr>
            <w:tcW w:w="5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36 </w:t>
            </w:r>
          </w:p>
        </w:tc>
        <w:tc>
          <w:tcPr>
            <w:tcW w:w="1205"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7041 ZE </w:t>
            </w:r>
          </w:p>
        </w:tc>
      </w:tr>
      <w:tr w:rsidR="00694F9C" w:rsidRPr="00B60F08">
        <w:trPr>
          <w:trHeight w:val="469"/>
        </w:trPr>
        <w:tc>
          <w:tcPr>
            <w:tcW w:w="166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proofErr w:type="spellStart"/>
            <w:r w:rsidRPr="00B60F08">
              <w:rPr>
                <w:b/>
                <w:szCs w:val="18"/>
              </w:rPr>
              <w:t>s-Heerenberg</w:t>
            </w:r>
            <w:proofErr w:type="spellEnd"/>
            <w:r w:rsidRPr="00B60F08">
              <w:rPr>
                <w:b/>
                <w:szCs w:val="18"/>
              </w:rPr>
              <w:t xml:space="preserve"> </w:t>
            </w:r>
          </w:p>
        </w:tc>
        <w:tc>
          <w:tcPr>
            <w:tcW w:w="36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Sportcomplex Montferland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Oude Doetinchemseweg </w:t>
            </w:r>
          </w:p>
        </w:tc>
        <w:tc>
          <w:tcPr>
            <w:tcW w:w="5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43 </w:t>
            </w:r>
          </w:p>
        </w:tc>
        <w:tc>
          <w:tcPr>
            <w:tcW w:w="1205"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7041 DB </w:t>
            </w:r>
          </w:p>
        </w:tc>
      </w:tr>
      <w:tr w:rsidR="00694F9C" w:rsidRPr="00B60F08">
        <w:trPr>
          <w:trHeight w:val="448"/>
        </w:trPr>
        <w:tc>
          <w:tcPr>
            <w:tcW w:w="166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b/>
                <w:szCs w:val="18"/>
              </w:rPr>
              <w:t xml:space="preserve">Stokkum </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Kerk te Stokkum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Past. V. </w:t>
            </w:r>
            <w:proofErr w:type="spellStart"/>
            <w:r w:rsidRPr="00B60F08">
              <w:rPr>
                <w:szCs w:val="18"/>
              </w:rPr>
              <w:t>Sonsbeekstr</w:t>
            </w:r>
            <w:proofErr w:type="spellEnd"/>
            <w:r w:rsidRPr="00B60F08">
              <w:rPr>
                <w:szCs w:val="18"/>
              </w:rPr>
              <w:t xml:space="preserve">. </w:t>
            </w:r>
          </w:p>
        </w:tc>
        <w:tc>
          <w:tcPr>
            <w:tcW w:w="5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22 </w:t>
            </w:r>
          </w:p>
        </w:tc>
        <w:tc>
          <w:tcPr>
            <w:tcW w:w="1205"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 </w:t>
            </w:r>
          </w:p>
        </w:tc>
      </w:tr>
      <w:tr w:rsidR="00694F9C" w:rsidRPr="00B60F08">
        <w:trPr>
          <w:trHeight w:val="462"/>
        </w:trPr>
        <w:tc>
          <w:tcPr>
            <w:tcW w:w="166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b/>
                <w:szCs w:val="18"/>
              </w:rPr>
              <w:t xml:space="preserve">Zeddam </w:t>
            </w:r>
          </w:p>
        </w:tc>
        <w:tc>
          <w:tcPr>
            <w:tcW w:w="36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Gerrit Varwijkplein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 </w:t>
            </w:r>
          </w:p>
        </w:tc>
        <w:tc>
          <w:tcPr>
            <w:tcW w:w="5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 </w:t>
            </w:r>
          </w:p>
        </w:tc>
        <w:tc>
          <w:tcPr>
            <w:tcW w:w="1205"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 </w:t>
            </w:r>
          </w:p>
        </w:tc>
      </w:tr>
      <w:tr w:rsidR="00694F9C" w:rsidRPr="00B60F08">
        <w:trPr>
          <w:trHeight w:val="453"/>
        </w:trPr>
        <w:tc>
          <w:tcPr>
            <w:tcW w:w="166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b/>
                <w:szCs w:val="18"/>
              </w:rPr>
              <w:t xml:space="preserve">Didam </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Bij de voormalige gymzaal ’t </w:t>
            </w:r>
            <w:proofErr w:type="spellStart"/>
            <w:r w:rsidRPr="00B60F08">
              <w:rPr>
                <w:szCs w:val="18"/>
              </w:rPr>
              <w:t>Raland</w:t>
            </w:r>
            <w:proofErr w:type="spellEnd"/>
            <w:r w:rsidRPr="00B60F08">
              <w:rPr>
                <w:szCs w:val="18"/>
              </w:rPr>
              <w:t xml:space="preserve">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Turnstraat </w:t>
            </w:r>
          </w:p>
        </w:tc>
        <w:tc>
          <w:tcPr>
            <w:tcW w:w="5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1 </w:t>
            </w:r>
          </w:p>
        </w:tc>
        <w:tc>
          <w:tcPr>
            <w:tcW w:w="1205"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6942 DX </w:t>
            </w:r>
          </w:p>
        </w:tc>
      </w:tr>
      <w:tr w:rsidR="00694F9C" w:rsidRPr="00B60F08">
        <w:trPr>
          <w:trHeight w:val="462"/>
        </w:trPr>
        <w:tc>
          <w:tcPr>
            <w:tcW w:w="166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b/>
                <w:szCs w:val="18"/>
              </w:rPr>
              <w:t xml:space="preserve">Didam </w:t>
            </w:r>
          </w:p>
        </w:tc>
        <w:tc>
          <w:tcPr>
            <w:tcW w:w="36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Bij het zwembad de "</w:t>
            </w:r>
            <w:proofErr w:type="spellStart"/>
            <w:r w:rsidRPr="00B60F08">
              <w:rPr>
                <w:szCs w:val="18"/>
              </w:rPr>
              <w:t>Hoevert</w:t>
            </w:r>
            <w:proofErr w:type="spellEnd"/>
            <w:r w:rsidRPr="00B60F08">
              <w:rPr>
                <w:szCs w:val="18"/>
              </w:rPr>
              <w:t xml:space="preserve">"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Kerkstraat </w:t>
            </w:r>
          </w:p>
        </w:tc>
        <w:tc>
          <w:tcPr>
            <w:tcW w:w="5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49 </w:t>
            </w:r>
          </w:p>
        </w:tc>
        <w:tc>
          <w:tcPr>
            <w:tcW w:w="1205"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6941 AE </w:t>
            </w:r>
          </w:p>
        </w:tc>
      </w:tr>
      <w:tr w:rsidR="00694F9C" w:rsidRPr="00B60F08">
        <w:trPr>
          <w:trHeight w:val="452"/>
        </w:trPr>
        <w:tc>
          <w:tcPr>
            <w:tcW w:w="166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b/>
                <w:szCs w:val="18"/>
              </w:rPr>
              <w:t xml:space="preserve">Nieuw-Dijk </w:t>
            </w:r>
          </w:p>
        </w:tc>
        <w:tc>
          <w:tcPr>
            <w:tcW w:w="36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proofErr w:type="spellStart"/>
            <w:r w:rsidRPr="00B60F08">
              <w:rPr>
                <w:szCs w:val="18"/>
              </w:rPr>
              <w:t>Baakman</w:t>
            </w:r>
            <w:proofErr w:type="spellEnd"/>
            <w:r w:rsidRPr="00B60F08">
              <w:rPr>
                <w:szCs w:val="18"/>
              </w:rPr>
              <w:t xml:space="preserve"> Woninginrichting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proofErr w:type="spellStart"/>
            <w:r w:rsidRPr="00B60F08">
              <w:rPr>
                <w:szCs w:val="18"/>
              </w:rPr>
              <w:t>Smallestraat</w:t>
            </w:r>
            <w:proofErr w:type="spellEnd"/>
            <w:r w:rsidRPr="00B60F08">
              <w:rPr>
                <w:szCs w:val="18"/>
              </w:rPr>
              <w:t xml:space="preserve"> </w:t>
            </w:r>
          </w:p>
        </w:tc>
        <w:tc>
          <w:tcPr>
            <w:tcW w:w="586"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31 </w:t>
            </w:r>
          </w:p>
        </w:tc>
        <w:tc>
          <w:tcPr>
            <w:tcW w:w="1205"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 xml:space="preserve">6942 HA </w:t>
            </w:r>
          </w:p>
        </w:tc>
      </w:tr>
      <w:tr w:rsidR="00694F9C" w:rsidRPr="00B60F08">
        <w:trPr>
          <w:trHeight w:val="461"/>
        </w:trPr>
        <w:tc>
          <w:tcPr>
            <w:tcW w:w="166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b/>
                <w:szCs w:val="18"/>
              </w:rPr>
              <w:t xml:space="preserve">Loil </w:t>
            </w:r>
          </w:p>
        </w:tc>
        <w:tc>
          <w:tcPr>
            <w:tcW w:w="36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De Zomp </w:t>
            </w:r>
          </w:p>
          <w:p w:rsidR="00694F9C" w:rsidRPr="00B60F08" w:rsidRDefault="005A7842" w:rsidP="0011515C">
            <w:pPr>
              <w:spacing w:after="0" w:line="240" w:lineRule="auto"/>
              <w:ind w:left="0" w:firstLine="0"/>
              <w:rPr>
                <w:szCs w:val="18"/>
              </w:rPr>
            </w:pPr>
            <w:r w:rsidRPr="00B60F08">
              <w:rPr>
                <w:szCs w:val="18"/>
              </w:rPr>
              <w:t xml:space="preserve"> </w:t>
            </w:r>
          </w:p>
        </w:tc>
        <w:tc>
          <w:tcPr>
            <w:tcW w:w="255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proofErr w:type="spellStart"/>
            <w:r w:rsidRPr="00B60F08">
              <w:rPr>
                <w:szCs w:val="18"/>
              </w:rPr>
              <w:t>Wehlseweg</w:t>
            </w:r>
            <w:proofErr w:type="spellEnd"/>
            <w:r w:rsidRPr="00B60F08">
              <w:rPr>
                <w:szCs w:val="18"/>
              </w:rPr>
              <w:t xml:space="preserve"> </w:t>
            </w:r>
          </w:p>
        </w:tc>
        <w:tc>
          <w:tcPr>
            <w:tcW w:w="586"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42 </w:t>
            </w:r>
          </w:p>
        </w:tc>
        <w:tc>
          <w:tcPr>
            <w:tcW w:w="1205"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6941 DM </w:t>
            </w:r>
          </w:p>
        </w:tc>
      </w:tr>
    </w:tbl>
    <w:p w:rsidR="00694F9C" w:rsidRPr="005A7842" w:rsidRDefault="005A7842" w:rsidP="0011515C">
      <w:pPr>
        <w:spacing w:after="0" w:line="240" w:lineRule="auto"/>
        <w:ind w:left="0" w:firstLine="0"/>
        <w:rPr>
          <w:b/>
          <w:color w:val="0070C0"/>
          <w:szCs w:val="18"/>
        </w:rPr>
      </w:pPr>
      <w:r w:rsidRPr="00B60F08">
        <w:rPr>
          <w:b/>
          <w:color w:val="0070C0"/>
          <w:szCs w:val="18"/>
        </w:rPr>
        <w:lastRenderedPageBreak/>
        <w:t xml:space="preserve"> </w:t>
      </w:r>
    </w:p>
    <w:p w:rsidR="00694F9C" w:rsidRPr="00B60F08" w:rsidRDefault="005A7842" w:rsidP="0011515C">
      <w:pPr>
        <w:spacing w:after="0" w:line="240" w:lineRule="auto"/>
        <w:ind w:left="0" w:firstLine="0"/>
        <w:rPr>
          <w:szCs w:val="18"/>
        </w:rPr>
      </w:pPr>
      <w:r w:rsidRPr="00B60F08">
        <w:rPr>
          <w:b/>
          <w:color w:val="0070C0"/>
          <w:szCs w:val="18"/>
        </w:rPr>
        <w:t xml:space="preserve"> </w:t>
      </w:r>
    </w:p>
    <w:p w:rsidR="00694F9C" w:rsidRPr="00B60F08" w:rsidRDefault="005A7842" w:rsidP="0011515C">
      <w:pPr>
        <w:pStyle w:val="Kop2"/>
        <w:spacing w:line="240" w:lineRule="auto"/>
        <w:ind w:left="0"/>
        <w:rPr>
          <w:sz w:val="18"/>
          <w:szCs w:val="18"/>
        </w:rPr>
      </w:pPr>
      <w:r w:rsidRPr="00B60F08">
        <w:rPr>
          <w:sz w:val="18"/>
          <w:szCs w:val="18"/>
        </w:rPr>
        <w:t>Opstapplaatsen</w:t>
      </w:r>
      <w:r w:rsidRPr="00B60F08">
        <w:rPr>
          <w:b w:val="0"/>
          <w:color w:val="000000"/>
          <w:sz w:val="18"/>
          <w:szCs w:val="18"/>
        </w:rPr>
        <w:t xml:space="preserve"> </w:t>
      </w:r>
    </w:p>
    <w:p w:rsidR="00694F9C" w:rsidRPr="00B60F08" w:rsidRDefault="005A7842" w:rsidP="0011515C">
      <w:pPr>
        <w:spacing w:line="240" w:lineRule="auto"/>
        <w:ind w:left="0"/>
        <w:rPr>
          <w:szCs w:val="18"/>
        </w:rPr>
      </w:pPr>
      <w:r w:rsidRPr="00B60F08">
        <w:rPr>
          <w:szCs w:val="18"/>
        </w:rPr>
        <w:t xml:space="preserve">Het vervoer naar SBO SAM en SBO De </w:t>
      </w:r>
      <w:proofErr w:type="spellStart"/>
      <w:r w:rsidRPr="00B60F08">
        <w:rPr>
          <w:szCs w:val="18"/>
        </w:rPr>
        <w:t>Schilderspoort</w:t>
      </w:r>
      <w:proofErr w:type="spellEnd"/>
      <w:r w:rsidRPr="00B60F08">
        <w:rPr>
          <w:szCs w:val="18"/>
        </w:rPr>
        <w:t xml:space="preserve"> vindt plaats vanaf een opstapplaats. Graag in het </w:t>
      </w:r>
      <w:proofErr w:type="spellStart"/>
      <w:r w:rsidRPr="00B60F08">
        <w:rPr>
          <w:szCs w:val="18"/>
        </w:rPr>
        <w:t>tekstvak</w:t>
      </w:r>
      <w:proofErr w:type="spellEnd"/>
      <w:r w:rsidRPr="00B60F08">
        <w:rPr>
          <w:szCs w:val="18"/>
        </w:rPr>
        <w:t xml:space="preserve"> aangeven welke opstapplaats uw voorkeur heeft. Indien u niets invult, zullen wij u een opstapplaats toewijzen. </w:t>
      </w:r>
    </w:p>
    <w:p w:rsidR="00694F9C" w:rsidRPr="00B60F08" w:rsidRDefault="005A7842" w:rsidP="0011515C">
      <w:pPr>
        <w:spacing w:after="3" w:line="240" w:lineRule="auto"/>
        <w:ind w:left="0" w:firstLine="0"/>
        <w:rPr>
          <w:szCs w:val="18"/>
        </w:rPr>
      </w:pPr>
      <w:r w:rsidRPr="00B60F08">
        <w:rPr>
          <w:szCs w:val="18"/>
        </w:rPr>
        <w:t xml:space="preserve"> </w:t>
      </w:r>
    </w:p>
    <w:p w:rsidR="00694F9C" w:rsidRPr="00B60F08" w:rsidRDefault="005A7842" w:rsidP="0011515C">
      <w:pPr>
        <w:pStyle w:val="Kop2"/>
        <w:spacing w:line="240" w:lineRule="auto"/>
        <w:ind w:left="0"/>
        <w:rPr>
          <w:sz w:val="18"/>
          <w:szCs w:val="18"/>
        </w:rPr>
      </w:pPr>
      <w:r w:rsidRPr="00B60F08">
        <w:rPr>
          <w:sz w:val="18"/>
          <w:szCs w:val="18"/>
        </w:rPr>
        <w:t xml:space="preserve">Vergoedingen </w:t>
      </w:r>
    </w:p>
    <w:p w:rsidR="00694F9C" w:rsidRPr="00B60F08" w:rsidRDefault="005A7842" w:rsidP="0011515C">
      <w:pPr>
        <w:spacing w:after="176" w:line="240" w:lineRule="auto"/>
        <w:ind w:left="0"/>
        <w:rPr>
          <w:szCs w:val="18"/>
        </w:rPr>
      </w:pPr>
      <w:r w:rsidRPr="00B60F08">
        <w:rPr>
          <w:szCs w:val="18"/>
        </w:rPr>
        <w:t>Voor de aanvraag vervoer per auto of vervoer per fiets komt u in aanmerking voor een kilometervergoeding. De km vergoeding voor auto is € 0,37 per km over de heen en terug rit van uw kind en voor de fiets € 0,09 per km.</w:t>
      </w:r>
      <w:r w:rsidRPr="00B60F08">
        <w:rPr>
          <w:b/>
          <w:color w:val="0070C0"/>
          <w:szCs w:val="18"/>
        </w:rPr>
        <w:t xml:space="preserve"> </w:t>
      </w:r>
    </w:p>
    <w:p w:rsidR="00694F9C" w:rsidRPr="00B60F08" w:rsidRDefault="005A7842" w:rsidP="0011515C">
      <w:pPr>
        <w:pStyle w:val="Kop2"/>
        <w:spacing w:line="240" w:lineRule="auto"/>
        <w:ind w:left="0"/>
        <w:rPr>
          <w:sz w:val="18"/>
          <w:szCs w:val="18"/>
        </w:rPr>
      </w:pPr>
      <w:r w:rsidRPr="00B60F08">
        <w:rPr>
          <w:sz w:val="18"/>
          <w:szCs w:val="18"/>
        </w:rPr>
        <w:t>Draagkrachtafhankelijke bijdrage</w:t>
      </w:r>
      <w:r w:rsidRPr="00B60F08">
        <w:rPr>
          <w:b w:val="0"/>
          <w:color w:val="000000"/>
          <w:sz w:val="18"/>
          <w:szCs w:val="18"/>
        </w:rPr>
        <w:t xml:space="preserve">  </w:t>
      </w:r>
    </w:p>
    <w:p w:rsidR="00694F9C" w:rsidRPr="00B60F08" w:rsidRDefault="005A7842" w:rsidP="0011515C">
      <w:pPr>
        <w:spacing w:line="240" w:lineRule="auto"/>
        <w:ind w:left="0"/>
        <w:rPr>
          <w:szCs w:val="18"/>
        </w:rPr>
      </w:pPr>
      <w:r w:rsidRPr="00B60F08">
        <w:rPr>
          <w:szCs w:val="18"/>
        </w:rPr>
        <w:t xml:space="preserve">In bepaalde gevallen kan om een draagkrachtafhankelijke bijdrage worden gevraagd als de afstand naar de dichtstbijzijnde toegankelijke school voor basisonderwijs meer dan 20 kilometer bedraagt. </w:t>
      </w:r>
    </w:p>
    <w:p w:rsidR="00694F9C" w:rsidRPr="00B60F08" w:rsidRDefault="005A7842" w:rsidP="0011515C">
      <w:pPr>
        <w:spacing w:after="0" w:line="240" w:lineRule="auto"/>
        <w:ind w:left="0" w:firstLine="0"/>
        <w:rPr>
          <w:szCs w:val="18"/>
        </w:rPr>
      </w:pPr>
      <w:r w:rsidRPr="00B60F08">
        <w:rPr>
          <w:szCs w:val="18"/>
        </w:rPr>
        <w:t xml:space="preserve"> </w:t>
      </w:r>
    </w:p>
    <w:p w:rsidR="00694F9C" w:rsidRPr="00B60F08" w:rsidRDefault="005A7842" w:rsidP="0011515C">
      <w:pPr>
        <w:spacing w:line="240" w:lineRule="auto"/>
        <w:ind w:left="0"/>
        <w:rPr>
          <w:szCs w:val="18"/>
        </w:rPr>
      </w:pPr>
      <w:r w:rsidRPr="00B60F08">
        <w:rPr>
          <w:szCs w:val="18"/>
        </w:rPr>
        <w:t xml:space="preserve">Voor het schooljaar </w:t>
      </w:r>
      <w:r w:rsidR="00B60F08" w:rsidRPr="00B60F08">
        <w:rPr>
          <w:szCs w:val="18"/>
        </w:rPr>
        <w:t>2021-2022</w:t>
      </w:r>
      <w:r w:rsidRPr="00B60F08">
        <w:rPr>
          <w:szCs w:val="18"/>
        </w:rPr>
        <w:t xml:space="preserve">  zijn de bedragen als volgt: </w:t>
      </w:r>
    </w:p>
    <w:p w:rsidR="00694F9C" w:rsidRPr="00B60F08" w:rsidRDefault="005A7842" w:rsidP="0011515C">
      <w:pPr>
        <w:spacing w:after="0" w:line="240" w:lineRule="auto"/>
        <w:ind w:left="0" w:firstLine="0"/>
        <w:rPr>
          <w:szCs w:val="18"/>
        </w:rPr>
      </w:pPr>
      <w:r w:rsidRPr="00B60F08">
        <w:rPr>
          <w:szCs w:val="18"/>
        </w:rPr>
        <w:t xml:space="preserve"> </w:t>
      </w:r>
    </w:p>
    <w:tbl>
      <w:tblPr>
        <w:tblStyle w:val="TableGrid"/>
        <w:tblW w:w="7050" w:type="dxa"/>
        <w:tblInd w:w="2" w:type="dxa"/>
        <w:tblCellMar>
          <w:top w:w="52" w:type="dxa"/>
          <w:left w:w="106" w:type="dxa"/>
          <w:right w:w="115" w:type="dxa"/>
        </w:tblCellMar>
        <w:tblLook w:val="04A0" w:firstRow="1" w:lastRow="0" w:firstColumn="1" w:lastColumn="0" w:noHBand="0" w:noVBand="1"/>
      </w:tblPr>
      <w:tblGrid>
        <w:gridCol w:w="4218"/>
        <w:gridCol w:w="2832"/>
      </w:tblGrid>
      <w:tr w:rsidR="00694F9C" w:rsidRPr="00B60F08">
        <w:trPr>
          <w:trHeight w:val="476"/>
        </w:trPr>
        <w:tc>
          <w:tcPr>
            <w:tcW w:w="4218" w:type="dxa"/>
            <w:tcBorders>
              <w:top w:val="single" w:sz="8" w:space="0" w:color="4F81BD"/>
              <w:left w:val="single" w:sz="8" w:space="0" w:color="4F81BD"/>
              <w:bottom w:val="single" w:sz="17" w:space="0" w:color="4F81BD"/>
              <w:right w:val="single" w:sz="8" w:space="0" w:color="4F81BD"/>
            </w:tcBorders>
          </w:tcPr>
          <w:p w:rsidR="00694F9C" w:rsidRPr="00B60F08" w:rsidRDefault="005A7842" w:rsidP="0011515C">
            <w:pPr>
              <w:spacing w:after="0" w:line="240" w:lineRule="auto"/>
              <w:ind w:left="0" w:firstLine="0"/>
              <w:rPr>
                <w:szCs w:val="18"/>
              </w:rPr>
            </w:pPr>
            <w:r w:rsidRPr="00B60F08">
              <w:rPr>
                <w:b/>
                <w:szCs w:val="18"/>
              </w:rPr>
              <w:t>Inkomen in</w:t>
            </w:r>
            <w:r w:rsidR="003F174F">
              <w:rPr>
                <w:b/>
                <w:szCs w:val="18"/>
              </w:rPr>
              <w:t xml:space="preserve"> </w:t>
            </w:r>
            <w:bookmarkStart w:id="0" w:name="_GoBack"/>
            <w:bookmarkEnd w:id="0"/>
            <w:r w:rsidRPr="00B60F08">
              <w:rPr>
                <w:b/>
                <w:szCs w:val="18"/>
              </w:rPr>
              <w:t xml:space="preserve"> euro’s </w:t>
            </w:r>
          </w:p>
          <w:p w:rsidR="00694F9C" w:rsidRPr="00B60F08" w:rsidRDefault="005A7842" w:rsidP="0011515C">
            <w:pPr>
              <w:spacing w:after="0" w:line="240" w:lineRule="auto"/>
              <w:ind w:left="0" w:firstLine="0"/>
              <w:rPr>
                <w:szCs w:val="18"/>
              </w:rPr>
            </w:pPr>
            <w:r w:rsidRPr="00B60F08">
              <w:rPr>
                <w:b/>
                <w:szCs w:val="18"/>
              </w:rPr>
              <w:t xml:space="preserve"> </w:t>
            </w:r>
          </w:p>
        </w:tc>
        <w:tc>
          <w:tcPr>
            <w:tcW w:w="2832" w:type="dxa"/>
            <w:tcBorders>
              <w:top w:val="single" w:sz="8" w:space="0" w:color="4F81BD"/>
              <w:left w:val="single" w:sz="8" w:space="0" w:color="4F81BD"/>
              <w:bottom w:val="single" w:sz="17" w:space="0" w:color="4F81BD"/>
              <w:right w:val="single" w:sz="8" w:space="0" w:color="4F81BD"/>
            </w:tcBorders>
          </w:tcPr>
          <w:p w:rsidR="00694F9C" w:rsidRPr="00B60F08" w:rsidRDefault="005A7842" w:rsidP="0011515C">
            <w:pPr>
              <w:spacing w:after="0" w:line="240" w:lineRule="auto"/>
              <w:ind w:left="0" w:firstLine="0"/>
              <w:rPr>
                <w:szCs w:val="18"/>
              </w:rPr>
            </w:pPr>
            <w:r w:rsidRPr="00B60F08">
              <w:rPr>
                <w:b/>
                <w:szCs w:val="18"/>
              </w:rPr>
              <w:t xml:space="preserve">Eigen bijdrage in euro’s </w:t>
            </w:r>
          </w:p>
        </w:tc>
      </w:tr>
      <w:tr w:rsidR="00694F9C" w:rsidRPr="00B60F08">
        <w:trPr>
          <w:trHeight w:val="463"/>
        </w:trPr>
        <w:tc>
          <w:tcPr>
            <w:tcW w:w="4218" w:type="dxa"/>
            <w:tcBorders>
              <w:top w:val="single" w:sz="17"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0 – 3</w:t>
            </w:r>
            <w:r w:rsidR="0011515C">
              <w:rPr>
                <w:szCs w:val="18"/>
              </w:rPr>
              <w:t>6</w:t>
            </w:r>
            <w:r w:rsidRPr="00B60F08">
              <w:rPr>
                <w:szCs w:val="18"/>
              </w:rPr>
              <w:t>.</w:t>
            </w:r>
            <w:r w:rsidR="0011515C">
              <w:rPr>
                <w:szCs w:val="18"/>
              </w:rPr>
              <w:t>0</w:t>
            </w:r>
            <w:r w:rsidRPr="00B60F08">
              <w:rPr>
                <w:szCs w:val="18"/>
              </w:rPr>
              <w:t xml:space="preserve">00 </w:t>
            </w:r>
          </w:p>
        </w:tc>
        <w:tc>
          <w:tcPr>
            <w:tcW w:w="2832" w:type="dxa"/>
            <w:tcBorders>
              <w:top w:val="single" w:sz="17"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right="2150" w:firstLine="0"/>
              <w:rPr>
                <w:szCs w:val="18"/>
              </w:rPr>
            </w:pPr>
            <w:r w:rsidRPr="00B60F08">
              <w:rPr>
                <w:szCs w:val="18"/>
              </w:rPr>
              <w:t xml:space="preserve">Nihil  </w:t>
            </w:r>
          </w:p>
        </w:tc>
      </w:tr>
      <w:tr w:rsidR="00694F9C" w:rsidRPr="00B60F08">
        <w:trPr>
          <w:trHeight w:val="463"/>
        </w:trPr>
        <w:tc>
          <w:tcPr>
            <w:tcW w:w="4218"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3</w:t>
            </w:r>
            <w:r w:rsidR="0011515C">
              <w:rPr>
                <w:szCs w:val="18"/>
              </w:rPr>
              <w:t>6</w:t>
            </w:r>
            <w:r w:rsidRPr="00B60F08">
              <w:rPr>
                <w:szCs w:val="18"/>
              </w:rPr>
              <w:t>.</w:t>
            </w:r>
            <w:r w:rsidR="0011515C">
              <w:rPr>
                <w:szCs w:val="18"/>
              </w:rPr>
              <w:t>001</w:t>
            </w:r>
            <w:r w:rsidRPr="00B60F08">
              <w:rPr>
                <w:szCs w:val="18"/>
              </w:rPr>
              <w:t xml:space="preserve"> – 42.</w:t>
            </w:r>
            <w:r w:rsidR="0011515C">
              <w:rPr>
                <w:szCs w:val="18"/>
              </w:rPr>
              <w:t>5</w:t>
            </w:r>
            <w:r w:rsidRPr="00B60F08">
              <w:rPr>
                <w:szCs w:val="18"/>
              </w:rPr>
              <w:t xml:space="preserve">00 </w:t>
            </w:r>
          </w:p>
        </w:tc>
        <w:tc>
          <w:tcPr>
            <w:tcW w:w="283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 xml:space="preserve">150 </w:t>
            </w:r>
          </w:p>
          <w:p w:rsidR="00694F9C" w:rsidRPr="00B60F08" w:rsidRDefault="005A7842" w:rsidP="0011515C">
            <w:pPr>
              <w:spacing w:after="0" w:line="240" w:lineRule="auto"/>
              <w:ind w:left="0" w:firstLine="0"/>
              <w:rPr>
                <w:szCs w:val="18"/>
              </w:rPr>
            </w:pPr>
            <w:r w:rsidRPr="00B60F08">
              <w:rPr>
                <w:szCs w:val="18"/>
              </w:rPr>
              <w:t xml:space="preserve"> </w:t>
            </w:r>
          </w:p>
        </w:tc>
      </w:tr>
      <w:tr w:rsidR="00694F9C" w:rsidRPr="00B60F08">
        <w:trPr>
          <w:trHeight w:val="473"/>
        </w:trPr>
        <w:tc>
          <w:tcPr>
            <w:tcW w:w="4218"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42.</w:t>
            </w:r>
            <w:r w:rsidR="0011515C">
              <w:rPr>
                <w:szCs w:val="18"/>
              </w:rPr>
              <w:t>501</w:t>
            </w:r>
            <w:r w:rsidRPr="00B60F08">
              <w:rPr>
                <w:szCs w:val="18"/>
              </w:rPr>
              <w:t xml:space="preserve"> – 4</w:t>
            </w:r>
            <w:r w:rsidR="0011515C">
              <w:rPr>
                <w:szCs w:val="18"/>
              </w:rPr>
              <w:t>9</w:t>
            </w:r>
            <w:r w:rsidRPr="00B60F08">
              <w:rPr>
                <w:szCs w:val="18"/>
              </w:rPr>
              <w:t>.</w:t>
            </w:r>
            <w:r w:rsidR="0011515C">
              <w:rPr>
                <w:szCs w:val="18"/>
              </w:rPr>
              <w:t>0</w:t>
            </w:r>
            <w:r w:rsidRPr="00B60F08">
              <w:rPr>
                <w:szCs w:val="18"/>
              </w:rPr>
              <w:t xml:space="preserve">00 </w:t>
            </w:r>
          </w:p>
        </w:tc>
        <w:tc>
          <w:tcPr>
            <w:tcW w:w="2832"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6</w:t>
            </w:r>
            <w:r w:rsidR="0011515C">
              <w:rPr>
                <w:szCs w:val="18"/>
              </w:rPr>
              <w:t>45</w:t>
            </w:r>
          </w:p>
        </w:tc>
      </w:tr>
      <w:tr w:rsidR="00694F9C" w:rsidRPr="00B60F08">
        <w:trPr>
          <w:trHeight w:val="463"/>
        </w:trPr>
        <w:tc>
          <w:tcPr>
            <w:tcW w:w="4218"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4</w:t>
            </w:r>
            <w:r w:rsidR="0011515C">
              <w:rPr>
                <w:szCs w:val="18"/>
              </w:rPr>
              <w:t>9</w:t>
            </w:r>
            <w:r w:rsidRPr="00B60F08">
              <w:rPr>
                <w:szCs w:val="18"/>
              </w:rPr>
              <w:t>.0</w:t>
            </w:r>
            <w:r w:rsidR="0011515C">
              <w:rPr>
                <w:szCs w:val="18"/>
              </w:rPr>
              <w:t>01</w:t>
            </w:r>
            <w:r w:rsidRPr="00B60F08">
              <w:rPr>
                <w:szCs w:val="18"/>
              </w:rPr>
              <w:t xml:space="preserve"> – 55.</w:t>
            </w:r>
            <w:r w:rsidR="0011515C">
              <w:rPr>
                <w:szCs w:val="18"/>
              </w:rPr>
              <w:t>5</w:t>
            </w:r>
            <w:r w:rsidRPr="00B60F08">
              <w:rPr>
                <w:szCs w:val="18"/>
              </w:rPr>
              <w:t xml:space="preserve">00 </w:t>
            </w:r>
          </w:p>
        </w:tc>
        <w:tc>
          <w:tcPr>
            <w:tcW w:w="283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1.</w:t>
            </w:r>
            <w:r w:rsidR="0011515C">
              <w:rPr>
                <w:szCs w:val="18"/>
              </w:rPr>
              <w:t>200</w:t>
            </w:r>
          </w:p>
          <w:p w:rsidR="00694F9C" w:rsidRPr="00B60F08" w:rsidRDefault="005A7842" w:rsidP="0011515C">
            <w:pPr>
              <w:spacing w:after="0" w:line="240" w:lineRule="auto"/>
              <w:ind w:left="0" w:firstLine="0"/>
              <w:rPr>
                <w:szCs w:val="18"/>
              </w:rPr>
            </w:pPr>
            <w:r w:rsidRPr="00B60F08">
              <w:rPr>
                <w:szCs w:val="18"/>
              </w:rPr>
              <w:t xml:space="preserve"> </w:t>
            </w:r>
          </w:p>
        </w:tc>
      </w:tr>
      <w:tr w:rsidR="00694F9C" w:rsidRPr="00B60F08">
        <w:trPr>
          <w:trHeight w:val="451"/>
        </w:trPr>
        <w:tc>
          <w:tcPr>
            <w:tcW w:w="4218"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55.</w:t>
            </w:r>
            <w:r w:rsidR="0011515C">
              <w:rPr>
                <w:szCs w:val="18"/>
              </w:rPr>
              <w:t>5</w:t>
            </w:r>
            <w:r w:rsidRPr="00B60F08">
              <w:rPr>
                <w:szCs w:val="18"/>
              </w:rPr>
              <w:t>0</w:t>
            </w:r>
            <w:r w:rsidR="0011515C">
              <w:rPr>
                <w:szCs w:val="18"/>
              </w:rPr>
              <w:t>1</w:t>
            </w:r>
            <w:r w:rsidRPr="00B60F08">
              <w:rPr>
                <w:szCs w:val="18"/>
              </w:rPr>
              <w:t xml:space="preserve"> – 6</w:t>
            </w:r>
            <w:r w:rsidR="0011515C">
              <w:rPr>
                <w:szCs w:val="18"/>
              </w:rPr>
              <w:t>3</w:t>
            </w:r>
            <w:r w:rsidRPr="00B60F08">
              <w:rPr>
                <w:szCs w:val="18"/>
              </w:rPr>
              <w:t>.</w:t>
            </w:r>
            <w:r w:rsidR="0011515C">
              <w:rPr>
                <w:szCs w:val="18"/>
              </w:rPr>
              <w:t>000</w:t>
            </w:r>
            <w:r w:rsidRPr="00B60F08">
              <w:rPr>
                <w:szCs w:val="18"/>
              </w:rPr>
              <w:t xml:space="preserve"> </w:t>
            </w:r>
          </w:p>
        </w:tc>
        <w:tc>
          <w:tcPr>
            <w:tcW w:w="2832"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1.7</w:t>
            </w:r>
            <w:r w:rsidR="0011515C">
              <w:rPr>
                <w:szCs w:val="18"/>
              </w:rPr>
              <w:t>60</w:t>
            </w:r>
            <w:r w:rsidRPr="00B60F08">
              <w:rPr>
                <w:szCs w:val="18"/>
              </w:rPr>
              <w:t xml:space="preserve"> </w:t>
            </w:r>
          </w:p>
          <w:p w:rsidR="00694F9C" w:rsidRPr="00B60F08" w:rsidRDefault="005A7842" w:rsidP="0011515C">
            <w:pPr>
              <w:spacing w:after="0" w:line="240" w:lineRule="auto"/>
              <w:ind w:left="0" w:firstLine="0"/>
              <w:rPr>
                <w:szCs w:val="18"/>
              </w:rPr>
            </w:pPr>
            <w:r w:rsidRPr="00B60F08">
              <w:rPr>
                <w:szCs w:val="18"/>
              </w:rPr>
              <w:t xml:space="preserve"> </w:t>
            </w:r>
          </w:p>
        </w:tc>
      </w:tr>
      <w:tr w:rsidR="00694F9C" w:rsidRPr="00B60F08">
        <w:trPr>
          <w:trHeight w:val="463"/>
        </w:trPr>
        <w:tc>
          <w:tcPr>
            <w:tcW w:w="4218"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6</w:t>
            </w:r>
            <w:r w:rsidR="0011515C">
              <w:rPr>
                <w:szCs w:val="18"/>
              </w:rPr>
              <w:t>3.</w:t>
            </w:r>
            <w:r w:rsidRPr="00B60F08">
              <w:rPr>
                <w:szCs w:val="18"/>
              </w:rPr>
              <w:t>00</w:t>
            </w:r>
            <w:r w:rsidR="0011515C">
              <w:rPr>
                <w:szCs w:val="18"/>
              </w:rPr>
              <w:t>1</w:t>
            </w:r>
            <w:r w:rsidRPr="00B60F08">
              <w:rPr>
                <w:szCs w:val="18"/>
              </w:rPr>
              <w:t xml:space="preserve"> – 69.</w:t>
            </w:r>
            <w:r w:rsidR="0011515C">
              <w:rPr>
                <w:szCs w:val="18"/>
              </w:rPr>
              <w:t>5</w:t>
            </w:r>
            <w:r w:rsidRPr="00B60F08">
              <w:rPr>
                <w:szCs w:val="18"/>
              </w:rPr>
              <w:t xml:space="preserve">00 </w:t>
            </w:r>
          </w:p>
        </w:tc>
        <w:tc>
          <w:tcPr>
            <w:tcW w:w="2832" w:type="dxa"/>
            <w:tcBorders>
              <w:top w:val="single" w:sz="8" w:space="0" w:color="4F81BD"/>
              <w:left w:val="single" w:sz="8" w:space="0" w:color="4F81BD"/>
              <w:bottom w:val="single" w:sz="8" w:space="0" w:color="4F81BD"/>
              <w:right w:val="single" w:sz="8" w:space="0" w:color="4F81BD"/>
            </w:tcBorders>
          </w:tcPr>
          <w:p w:rsidR="00694F9C" w:rsidRPr="00B60F08" w:rsidRDefault="005A7842" w:rsidP="0011515C">
            <w:pPr>
              <w:spacing w:after="0" w:line="240" w:lineRule="auto"/>
              <w:ind w:left="0" w:firstLine="0"/>
              <w:rPr>
                <w:szCs w:val="18"/>
              </w:rPr>
            </w:pPr>
            <w:r w:rsidRPr="00B60F08">
              <w:rPr>
                <w:szCs w:val="18"/>
              </w:rPr>
              <w:t>2.</w:t>
            </w:r>
            <w:r w:rsidR="0011515C">
              <w:rPr>
                <w:szCs w:val="18"/>
              </w:rPr>
              <w:t>36</w:t>
            </w:r>
            <w:r w:rsidRPr="00B60F08">
              <w:rPr>
                <w:szCs w:val="18"/>
              </w:rPr>
              <w:t xml:space="preserve">0 </w:t>
            </w:r>
          </w:p>
          <w:p w:rsidR="00694F9C" w:rsidRPr="00B60F08" w:rsidRDefault="005A7842" w:rsidP="0011515C">
            <w:pPr>
              <w:spacing w:after="0" w:line="240" w:lineRule="auto"/>
              <w:ind w:left="0" w:firstLine="0"/>
              <w:rPr>
                <w:szCs w:val="18"/>
              </w:rPr>
            </w:pPr>
            <w:r w:rsidRPr="00B60F08">
              <w:rPr>
                <w:szCs w:val="18"/>
              </w:rPr>
              <w:t xml:space="preserve"> </w:t>
            </w:r>
          </w:p>
        </w:tc>
      </w:tr>
      <w:tr w:rsidR="00694F9C" w:rsidRPr="00B60F08">
        <w:trPr>
          <w:trHeight w:val="454"/>
        </w:trPr>
        <w:tc>
          <w:tcPr>
            <w:tcW w:w="4218"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69.</w:t>
            </w:r>
            <w:r w:rsidR="0011515C">
              <w:rPr>
                <w:szCs w:val="18"/>
              </w:rPr>
              <w:t>5</w:t>
            </w:r>
            <w:r w:rsidRPr="00B60F08">
              <w:rPr>
                <w:szCs w:val="18"/>
              </w:rPr>
              <w:t>0</w:t>
            </w:r>
            <w:r w:rsidR="0011515C">
              <w:rPr>
                <w:szCs w:val="18"/>
              </w:rPr>
              <w:t>1</w:t>
            </w:r>
            <w:r w:rsidRPr="00B60F08">
              <w:rPr>
                <w:szCs w:val="18"/>
              </w:rPr>
              <w:t xml:space="preserve"> en verder,  voor elke 5.</w:t>
            </w:r>
            <w:r w:rsidR="0011515C">
              <w:rPr>
                <w:szCs w:val="18"/>
              </w:rPr>
              <w:t>0</w:t>
            </w:r>
            <w:r w:rsidRPr="00B60F08">
              <w:rPr>
                <w:szCs w:val="18"/>
              </w:rPr>
              <w:t xml:space="preserve">00 extra </w:t>
            </w:r>
          </w:p>
        </w:tc>
        <w:tc>
          <w:tcPr>
            <w:tcW w:w="2832" w:type="dxa"/>
            <w:tcBorders>
              <w:top w:val="single" w:sz="8" w:space="0" w:color="4F81BD"/>
              <w:left w:val="single" w:sz="8" w:space="0" w:color="4F81BD"/>
              <w:bottom w:val="single" w:sz="8" w:space="0" w:color="4F81BD"/>
              <w:right w:val="single" w:sz="8" w:space="0" w:color="4F81BD"/>
            </w:tcBorders>
            <w:shd w:val="clear" w:color="auto" w:fill="D3DFEE"/>
          </w:tcPr>
          <w:p w:rsidR="00694F9C" w:rsidRPr="00B60F08" w:rsidRDefault="005A7842" w:rsidP="0011515C">
            <w:pPr>
              <w:spacing w:after="0" w:line="240" w:lineRule="auto"/>
              <w:ind w:left="0" w:firstLine="0"/>
              <w:rPr>
                <w:szCs w:val="18"/>
              </w:rPr>
            </w:pPr>
            <w:r w:rsidRPr="00B60F08">
              <w:rPr>
                <w:szCs w:val="18"/>
              </w:rPr>
              <w:t>5</w:t>
            </w:r>
            <w:r w:rsidR="0011515C">
              <w:rPr>
                <w:szCs w:val="18"/>
              </w:rPr>
              <w:t>65</w:t>
            </w:r>
            <w:r w:rsidRPr="00B60F08">
              <w:rPr>
                <w:szCs w:val="18"/>
              </w:rPr>
              <w:t xml:space="preserve"> erbij </w:t>
            </w:r>
          </w:p>
          <w:p w:rsidR="00694F9C" w:rsidRPr="00B60F08" w:rsidRDefault="005A7842" w:rsidP="0011515C">
            <w:pPr>
              <w:spacing w:after="0" w:line="240" w:lineRule="auto"/>
              <w:ind w:left="0" w:firstLine="0"/>
              <w:rPr>
                <w:szCs w:val="18"/>
              </w:rPr>
            </w:pPr>
            <w:r w:rsidRPr="00B60F08">
              <w:rPr>
                <w:szCs w:val="18"/>
              </w:rPr>
              <w:t xml:space="preserve"> </w:t>
            </w:r>
          </w:p>
        </w:tc>
      </w:tr>
    </w:tbl>
    <w:p w:rsidR="00413F37" w:rsidRPr="00B60F08" w:rsidRDefault="00413F37" w:rsidP="0011515C">
      <w:pPr>
        <w:spacing w:line="240" w:lineRule="auto"/>
        <w:ind w:left="0"/>
        <w:rPr>
          <w:szCs w:val="18"/>
        </w:rPr>
      </w:pPr>
    </w:p>
    <w:sectPr w:rsidR="00413F37" w:rsidRPr="00B60F08">
      <w:pgSz w:w="11906" w:h="16838"/>
      <w:pgMar w:top="1465" w:right="1424" w:bottom="171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76816"/>
    <w:multiLevelType w:val="hybridMultilevel"/>
    <w:tmpl w:val="D90A0498"/>
    <w:lvl w:ilvl="0" w:tplc="7D629324">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3025754">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952FB22">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FAEA972">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AAB4E2">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B9E1F14">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3F08FB4">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46C9AC">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D666A2">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B3E7B36"/>
    <w:multiLevelType w:val="hybridMultilevel"/>
    <w:tmpl w:val="48323C66"/>
    <w:lvl w:ilvl="0" w:tplc="A53C5BA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1C6C9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AF41C40">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B7293A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0A7782">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9707C4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54C1B4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62ED2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EF0C430">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BFE14F4"/>
    <w:multiLevelType w:val="hybridMultilevel"/>
    <w:tmpl w:val="243C62CA"/>
    <w:lvl w:ilvl="0" w:tplc="66E4AAD0">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A4B250">
      <w:start w:val="1"/>
      <w:numFmt w:val="bullet"/>
      <w:lvlText w:val="o"/>
      <w:lvlJc w:val="left"/>
      <w:pPr>
        <w:ind w:left="21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C68986E">
      <w:start w:val="1"/>
      <w:numFmt w:val="bullet"/>
      <w:lvlText w:val="▪"/>
      <w:lvlJc w:val="left"/>
      <w:pPr>
        <w:ind w:left="28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2C4640E">
      <w:start w:val="1"/>
      <w:numFmt w:val="bullet"/>
      <w:lvlText w:val="•"/>
      <w:lvlJc w:val="left"/>
      <w:pPr>
        <w:ind w:left="3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9EB15E">
      <w:start w:val="1"/>
      <w:numFmt w:val="bullet"/>
      <w:lvlText w:val="o"/>
      <w:lvlJc w:val="left"/>
      <w:pPr>
        <w:ind w:left="42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08F07E">
      <w:start w:val="1"/>
      <w:numFmt w:val="bullet"/>
      <w:lvlText w:val="▪"/>
      <w:lvlJc w:val="left"/>
      <w:pPr>
        <w:ind w:left="50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A702374">
      <w:start w:val="1"/>
      <w:numFmt w:val="bullet"/>
      <w:lvlText w:val="•"/>
      <w:lvlJc w:val="left"/>
      <w:pPr>
        <w:ind w:left="57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4E0946">
      <w:start w:val="1"/>
      <w:numFmt w:val="bullet"/>
      <w:lvlText w:val="o"/>
      <w:lvlJc w:val="left"/>
      <w:pPr>
        <w:ind w:left="64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8E45DCC">
      <w:start w:val="1"/>
      <w:numFmt w:val="bullet"/>
      <w:lvlText w:val="▪"/>
      <w:lvlJc w:val="left"/>
      <w:pPr>
        <w:ind w:left="71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9C"/>
    <w:rsid w:val="0011515C"/>
    <w:rsid w:val="003F174F"/>
    <w:rsid w:val="00413F37"/>
    <w:rsid w:val="005A7842"/>
    <w:rsid w:val="00694F9C"/>
    <w:rsid w:val="007238E9"/>
    <w:rsid w:val="008D3499"/>
    <w:rsid w:val="00B60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CE4C"/>
  <w15:docId w15:val="{F787B2F8-72F7-437C-93D2-68EEBA24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4" w:line="249" w:lineRule="auto"/>
      <w:ind w:left="10" w:hanging="10"/>
    </w:pPr>
    <w:rPr>
      <w:rFonts w:ascii="Verdana" w:eastAsia="Verdana" w:hAnsi="Verdana" w:cs="Verdana"/>
      <w:color w:val="000000"/>
      <w:sz w:val="18"/>
    </w:rPr>
  </w:style>
  <w:style w:type="paragraph" w:styleId="Kop1">
    <w:name w:val="heading 1"/>
    <w:next w:val="Standaard"/>
    <w:link w:val="Kop1Char"/>
    <w:uiPriority w:val="9"/>
    <w:unhideWhenUsed/>
    <w:qFormat/>
    <w:pPr>
      <w:keepNext/>
      <w:keepLines/>
      <w:spacing w:after="0"/>
      <w:ind w:left="10" w:hanging="10"/>
      <w:outlineLvl w:val="0"/>
    </w:pPr>
    <w:rPr>
      <w:rFonts w:ascii="Verdana" w:eastAsia="Verdana" w:hAnsi="Verdana" w:cs="Verdana"/>
      <w:b/>
      <w:color w:val="0070C0"/>
      <w:sz w:val="20"/>
    </w:rPr>
  </w:style>
  <w:style w:type="paragraph" w:styleId="Kop2">
    <w:name w:val="heading 2"/>
    <w:next w:val="Standaard"/>
    <w:link w:val="Kop2Char"/>
    <w:uiPriority w:val="9"/>
    <w:unhideWhenUsed/>
    <w:qFormat/>
    <w:pPr>
      <w:keepNext/>
      <w:keepLines/>
      <w:spacing w:after="0"/>
      <w:ind w:left="10" w:hanging="10"/>
      <w:outlineLvl w:val="1"/>
    </w:pPr>
    <w:rPr>
      <w:rFonts w:ascii="Verdana" w:eastAsia="Verdana" w:hAnsi="Verdana" w:cs="Verdana"/>
      <w:b/>
      <w:color w:val="0070C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70C0"/>
      <w:sz w:val="20"/>
    </w:rPr>
  </w:style>
  <w:style w:type="character" w:customStyle="1" w:styleId="Kop2Char">
    <w:name w:val="Kop 2 Char"/>
    <w:link w:val="Kop2"/>
    <w:rPr>
      <w:rFonts w:ascii="Verdana" w:eastAsia="Verdana" w:hAnsi="Verdana" w:cs="Verdana"/>
      <w:b/>
      <w:color w:val="0070C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lastingdienst.nl/wps/wcm/connect/nl/werk-en-inkomen/content/hoe-kom-ik-aan-een-inkomensverkl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lastingdienst.nl/wps/wcm/connect/nl/werk-en-inkomen/content/hoe-kom-ik-aan-een-inkomensverklar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1050</Words>
  <Characters>5570</Characters>
  <Application>Microsoft Office Word</Application>
  <DocSecurity>0</DocSecurity>
  <Lines>232</Lines>
  <Paragraphs>165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ImgAdmin</dc:creator>
  <cp:keywords/>
  <cp:lastModifiedBy>Cristina de Kruijff</cp:lastModifiedBy>
  <cp:revision>5</cp:revision>
  <dcterms:created xsi:type="dcterms:W3CDTF">2021-03-23T07:50:00Z</dcterms:created>
  <dcterms:modified xsi:type="dcterms:W3CDTF">2021-03-23T09:58:00Z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-234253682</vt:i4>
  </property>
</Properties>
</file>